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5" w:rsidRPr="00F807E6" w:rsidRDefault="00990515" w:rsidP="00990515">
      <w:pPr>
        <w:tabs>
          <w:tab w:val="left" w:pos="6096"/>
        </w:tabs>
        <w:jc w:val="center"/>
        <w:rPr>
          <w:rFonts w:ascii="PT Astra Serif" w:hAnsi="PT Astra Serif"/>
          <w:sz w:val="32"/>
          <w:szCs w:val="32"/>
        </w:rPr>
      </w:pPr>
      <w:bookmarkStart w:id="0" w:name="_GoBack"/>
      <w:bookmarkEnd w:id="0"/>
      <w:r w:rsidRPr="00F807E6">
        <w:rPr>
          <w:rFonts w:ascii="PT Astra Serif" w:hAnsi="PT Astra Serif"/>
          <w:sz w:val="32"/>
          <w:szCs w:val="32"/>
        </w:rPr>
        <w:t xml:space="preserve">МБОУ «Средняя школа №1 </w:t>
      </w:r>
      <w:proofErr w:type="spellStart"/>
      <w:r w:rsidRPr="00F807E6">
        <w:rPr>
          <w:rFonts w:ascii="PT Astra Serif" w:hAnsi="PT Astra Serif"/>
          <w:sz w:val="32"/>
          <w:szCs w:val="32"/>
        </w:rPr>
        <w:t>р.п</w:t>
      </w:r>
      <w:proofErr w:type="spellEnd"/>
      <w:r w:rsidRPr="00F807E6">
        <w:rPr>
          <w:rFonts w:ascii="PT Astra Serif" w:hAnsi="PT Astra Serif"/>
          <w:sz w:val="32"/>
          <w:szCs w:val="32"/>
        </w:rPr>
        <w:t>. Новая Майна»</w:t>
      </w:r>
    </w:p>
    <w:p w:rsidR="00990515" w:rsidRPr="00F807E6" w:rsidRDefault="00990515" w:rsidP="00990515">
      <w:pPr>
        <w:ind w:right="-284"/>
        <w:jc w:val="both"/>
        <w:rPr>
          <w:rFonts w:ascii="PT Astra Serif" w:hAnsi="PT Astra Serif"/>
          <w:sz w:val="32"/>
          <w:szCs w:val="32"/>
        </w:rPr>
      </w:pPr>
    </w:p>
    <w:p w:rsidR="00990515" w:rsidRPr="00F807E6" w:rsidRDefault="00990515" w:rsidP="00990515">
      <w:pPr>
        <w:ind w:right="-284"/>
        <w:jc w:val="both"/>
        <w:rPr>
          <w:rFonts w:ascii="PT Astra Serif" w:hAnsi="PT Astra Serif"/>
          <w:sz w:val="32"/>
          <w:szCs w:val="32"/>
        </w:rPr>
      </w:pPr>
    </w:p>
    <w:p w:rsidR="00990515" w:rsidRPr="00F807E6" w:rsidRDefault="00990515" w:rsidP="00CF0722">
      <w:pPr>
        <w:tabs>
          <w:tab w:val="left" w:pos="5595"/>
          <w:tab w:val="left" w:pos="9070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 xml:space="preserve"> РАССМОТРЕНА                     СОГЛАСОВАНА</w:t>
      </w:r>
      <w:r w:rsidRPr="00F807E6">
        <w:rPr>
          <w:rFonts w:ascii="PT Astra Serif" w:hAnsi="PT Astra Serif"/>
          <w:sz w:val="32"/>
          <w:szCs w:val="32"/>
        </w:rPr>
        <w:tab/>
        <w:t xml:space="preserve">  </w:t>
      </w:r>
      <w:r w:rsidR="00CF0722" w:rsidRPr="00F807E6">
        <w:rPr>
          <w:rFonts w:ascii="PT Astra Serif" w:hAnsi="PT Astra Serif"/>
          <w:sz w:val="32"/>
          <w:szCs w:val="32"/>
        </w:rPr>
        <w:t xml:space="preserve">   </w:t>
      </w:r>
      <w:r w:rsidRPr="00F807E6">
        <w:rPr>
          <w:rFonts w:ascii="PT Astra Serif" w:hAnsi="PT Astra Serif"/>
          <w:sz w:val="32"/>
          <w:szCs w:val="32"/>
        </w:rPr>
        <w:t>УТВЕРЖДЕНА                                                                                                                                                                                               на засе</w:t>
      </w:r>
      <w:r w:rsidR="006E20D7" w:rsidRPr="00F807E6">
        <w:rPr>
          <w:rFonts w:ascii="PT Astra Serif" w:hAnsi="PT Astra Serif"/>
          <w:sz w:val="32"/>
          <w:szCs w:val="32"/>
        </w:rPr>
        <w:t xml:space="preserve">дании МО              </w:t>
      </w:r>
      <w:r w:rsidRPr="00F807E6">
        <w:rPr>
          <w:rFonts w:ascii="PT Astra Serif" w:hAnsi="PT Astra Serif"/>
          <w:sz w:val="32"/>
          <w:szCs w:val="32"/>
        </w:rPr>
        <w:t>Заместитель директора</w:t>
      </w:r>
      <w:r w:rsidR="00CF0722" w:rsidRPr="00F807E6">
        <w:rPr>
          <w:rFonts w:ascii="PT Astra Serif" w:hAnsi="PT Astra Serif"/>
          <w:sz w:val="32"/>
          <w:szCs w:val="32"/>
        </w:rPr>
        <w:t xml:space="preserve"> по УВР</w:t>
      </w:r>
      <w:r w:rsidRPr="00F807E6">
        <w:rPr>
          <w:rFonts w:ascii="PT Astra Serif" w:hAnsi="PT Astra Serif"/>
          <w:sz w:val="32"/>
          <w:szCs w:val="32"/>
        </w:rPr>
        <w:t xml:space="preserve"> </w:t>
      </w:r>
      <w:r w:rsidR="006E20D7" w:rsidRPr="00F807E6">
        <w:rPr>
          <w:rFonts w:ascii="PT Astra Serif" w:hAnsi="PT Astra Serif"/>
          <w:sz w:val="32"/>
          <w:szCs w:val="32"/>
        </w:rPr>
        <w:t xml:space="preserve">         </w:t>
      </w:r>
      <w:r w:rsidRPr="00F807E6">
        <w:rPr>
          <w:rFonts w:ascii="PT Astra Serif" w:hAnsi="PT Astra Serif"/>
          <w:sz w:val="32"/>
          <w:szCs w:val="32"/>
        </w:rPr>
        <w:t xml:space="preserve">Директор МБОУ «Средняя школа №1                        </w:t>
      </w:r>
      <w:r w:rsidR="006E20D7" w:rsidRPr="00F807E6">
        <w:rPr>
          <w:rFonts w:ascii="PT Astra Serif" w:hAnsi="PT Astra Serif"/>
          <w:sz w:val="32"/>
          <w:szCs w:val="32"/>
        </w:rPr>
        <w:t xml:space="preserve">                           </w:t>
      </w:r>
      <w:r w:rsidR="00CF0722" w:rsidRPr="00F807E6">
        <w:rPr>
          <w:rFonts w:ascii="PT Astra Serif" w:hAnsi="PT Astra Serif"/>
          <w:sz w:val="32"/>
          <w:szCs w:val="32"/>
        </w:rPr>
        <w:t xml:space="preserve">______ </w:t>
      </w:r>
      <w:proofErr w:type="spellStart"/>
      <w:r w:rsidR="00CF0722" w:rsidRPr="00F807E6">
        <w:rPr>
          <w:rFonts w:ascii="PT Astra Serif" w:hAnsi="PT Astra Serif"/>
          <w:sz w:val="32"/>
          <w:szCs w:val="32"/>
        </w:rPr>
        <w:t>О.Ф.Сюткова</w:t>
      </w:r>
      <w:proofErr w:type="spellEnd"/>
      <w:r w:rsidR="006E20D7" w:rsidRPr="00F807E6">
        <w:rPr>
          <w:rFonts w:ascii="PT Astra Serif" w:hAnsi="PT Astra Serif"/>
          <w:sz w:val="32"/>
          <w:szCs w:val="32"/>
        </w:rPr>
        <w:t xml:space="preserve">                   </w:t>
      </w:r>
      <w:r w:rsidRPr="00F807E6">
        <w:rPr>
          <w:rFonts w:ascii="PT Astra Serif" w:hAnsi="PT Astra Serif"/>
          <w:sz w:val="32"/>
          <w:szCs w:val="32"/>
        </w:rPr>
        <w:t xml:space="preserve">  </w:t>
      </w:r>
      <w:r w:rsidR="006E20D7" w:rsidRPr="00F807E6">
        <w:rPr>
          <w:rFonts w:ascii="PT Astra Serif" w:hAnsi="PT Astra Serif"/>
          <w:sz w:val="32"/>
          <w:szCs w:val="32"/>
        </w:rPr>
        <w:t xml:space="preserve">_______ Е.Ю. Моисеева   </w:t>
      </w:r>
      <w:r w:rsidR="00CF0722" w:rsidRPr="00F807E6">
        <w:rPr>
          <w:rFonts w:ascii="PT Astra Serif" w:hAnsi="PT Astra Serif"/>
          <w:sz w:val="32"/>
          <w:szCs w:val="32"/>
        </w:rPr>
        <w:t xml:space="preserve">                 </w:t>
      </w:r>
      <w:r w:rsidR="006E20D7" w:rsidRPr="00F807E6">
        <w:rPr>
          <w:rFonts w:ascii="PT Astra Serif" w:hAnsi="PT Astra Serif"/>
          <w:sz w:val="32"/>
          <w:szCs w:val="32"/>
        </w:rPr>
        <w:t xml:space="preserve"> </w:t>
      </w:r>
      <w:proofErr w:type="spellStart"/>
      <w:r w:rsidRPr="00F807E6">
        <w:rPr>
          <w:rFonts w:ascii="PT Astra Serif" w:hAnsi="PT Astra Serif"/>
          <w:sz w:val="32"/>
          <w:szCs w:val="32"/>
        </w:rPr>
        <w:t>р.п.Новая</w:t>
      </w:r>
      <w:proofErr w:type="spellEnd"/>
      <w:r w:rsidRPr="00F807E6">
        <w:rPr>
          <w:rFonts w:ascii="PT Astra Serif" w:hAnsi="PT Astra Serif"/>
          <w:sz w:val="32"/>
          <w:szCs w:val="32"/>
        </w:rPr>
        <w:t xml:space="preserve"> Майна»                                                                                                    </w:t>
      </w:r>
    </w:p>
    <w:p w:rsidR="00990515" w:rsidRPr="00F807E6" w:rsidRDefault="00990515" w:rsidP="00990515">
      <w:pPr>
        <w:tabs>
          <w:tab w:val="left" w:pos="5595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 xml:space="preserve">Протокол № 1 от 28.08.2019г.                      29.08.2019г.                       ___________ М.А. Правдина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515" w:rsidRPr="00F807E6" w:rsidRDefault="00990515" w:rsidP="00990515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ab/>
      </w:r>
      <w:r w:rsidRPr="00F807E6">
        <w:rPr>
          <w:rFonts w:ascii="PT Astra Serif" w:hAnsi="PT Astra Serif"/>
          <w:sz w:val="32"/>
          <w:szCs w:val="32"/>
        </w:rPr>
        <w:tab/>
        <w:t xml:space="preserve">                                         Приказ от 30.08.2019г. № ___               </w:t>
      </w:r>
    </w:p>
    <w:p w:rsidR="00990515" w:rsidRPr="00F807E6" w:rsidRDefault="00990515" w:rsidP="00990515">
      <w:pPr>
        <w:jc w:val="both"/>
        <w:rPr>
          <w:rFonts w:ascii="PT Astra Serif" w:hAnsi="PT Astra Serif"/>
          <w:sz w:val="32"/>
          <w:szCs w:val="32"/>
        </w:rPr>
      </w:pPr>
    </w:p>
    <w:p w:rsidR="00990515" w:rsidRPr="00F807E6" w:rsidRDefault="00B17ED6" w:rsidP="00B17ED6">
      <w:pPr>
        <w:tabs>
          <w:tab w:val="left" w:pos="2445"/>
          <w:tab w:val="center" w:pos="7143"/>
        </w:tabs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ab/>
      </w:r>
      <w:r w:rsidRPr="00F807E6">
        <w:rPr>
          <w:rFonts w:ascii="PT Astra Serif" w:hAnsi="PT Astra Serif"/>
          <w:sz w:val="32"/>
          <w:szCs w:val="32"/>
        </w:rPr>
        <w:tab/>
      </w:r>
      <w:r w:rsidR="00990515" w:rsidRPr="00F807E6">
        <w:rPr>
          <w:rFonts w:ascii="PT Astra Serif" w:hAnsi="PT Astra Serif"/>
          <w:sz w:val="32"/>
          <w:szCs w:val="32"/>
        </w:rPr>
        <w:t>РАБОЧАЯ    ПРОГРАММА</w:t>
      </w: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</w:p>
    <w:p w:rsidR="0039550A" w:rsidRPr="00F807E6" w:rsidRDefault="00B17ED6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По физике</w:t>
      </w:r>
      <w:r w:rsidR="00E74715" w:rsidRPr="00F807E6">
        <w:rPr>
          <w:rFonts w:ascii="PT Astra Serif" w:hAnsi="PT Astra Serif"/>
          <w:sz w:val="32"/>
          <w:szCs w:val="32"/>
        </w:rPr>
        <w:t xml:space="preserve"> 8</w:t>
      </w:r>
      <w:r w:rsidR="0039550A" w:rsidRPr="00F807E6">
        <w:rPr>
          <w:rFonts w:ascii="PT Astra Serif" w:hAnsi="PT Astra Serif"/>
          <w:sz w:val="32"/>
          <w:szCs w:val="32"/>
        </w:rPr>
        <w:t xml:space="preserve"> класс на 2019-2020 учебный год</w:t>
      </w: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Уровень: базовый</w:t>
      </w:r>
    </w:p>
    <w:p w:rsidR="0039550A" w:rsidRPr="00F807E6" w:rsidRDefault="00B17ED6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Количество часов: 2 часа в неделю, 70</w:t>
      </w:r>
      <w:r w:rsidR="0039550A" w:rsidRPr="00F807E6">
        <w:rPr>
          <w:rFonts w:ascii="PT Astra Serif" w:hAnsi="PT Astra Serif"/>
          <w:sz w:val="32"/>
          <w:szCs w:val="32"/>
        </w:rPr>
        <w:t xml:space="preserve"> часов в год</w:t>
      </w: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Программа</w:t>
      </w:r>
    </w:p>
    <w:p w:rsidR="00B17ED6" w:rsidRPr="00F807E6" w:rsidRDefault="00B17ED6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ФГОС Программы по учебным предметам. Физика 7-9. Стандарт основного общего образования/ М-во образования и науки Рос. Федерации. –М.: Просвещение 2011;</w:t>
      </w: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Учебник:</w:t>
      </w:r>
    </w:p>
    <w:p w:rsidR="0039550A" w:rsidRPr="00F807E6" w:rsidRDefault="00B17ED6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Алгебра. Учебник Физика. </w:t>
      </w:r>
      <w:proofErr w:type="spellStart"/>
      <w:r w:rsidRPr="00F807E6">
        <w:rPr>
          <w:rFonts w:ascii="PT Astra Serif" w:hAnsi="PT Astra Serif"/>
          <w:sz w:val="28"/>
          <w:szCs w:val="28"/>
        </w:rPr>
        <w:t>Н.С.Пурышева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807E6">
        <w:rPr>
          <w:rFonts w:ascii="PT Astra Serif" w:hAnsi="PT Astra Serif"/>
          <w:sz w:val="28"/>
          <w:szCs w:val="28"/>
        </w:rPr>
        <w:t>Н.Е.Важеевская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. Рекомендовано Министерством образования и науки Российской Федерации/6-е издание/ Вертикаль/Дрофа. 2017 </w:t>
      </w:r>
    </w:p>
    <w:p w:rsidR="0039550A" w:rsidRPr="00F807E6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990515" w:rsidRPr="00F807E6" w:rsidRDefault="00990515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F807E6">
        <w:rPr>
          <w:rFonts w:ascii="PT Astra Serif" w:hAnsi="PT Astra Serif"/>
          <w:sz w:val="32"/>
          <w:szCs w:val="32"/>
        </w:rPr>
        <w:t>Учит</w:t>
      </w:r>
      <w:r w:rsidR="0039550A" w:rsidRPr="00F807E6">
        <w:rPr>
          <w:rFonts w:ascii="PT Astra Serif" w:hAnsi="PT Astra Serif"/>
          <w:sz w:val="32"/>
          <w:szCs w:val="32"/>
        </w:rPr>
        <w:t>ель:Сюткова</w:t>
      </w:r>
      <w:proofErr w:type="spellEnd"/>
      <w:proofErr w:type="gramEnd"/>
      <w:r w:rsidR="0039550A" w:rsidRPr="00F807E6">
        <w:rPr>
          <w:rFonts w:ascii="PT Astra Serif" w:hAnsi="PT Astra Serif"/>
          <w:sz w:val="32"/>
          <w:szCs w:val="32"/>
        </w:rPr>
        <w:t xml:space="preserve"> О.Ф.</w:t>
      </w:r>
    </w:p>
    <w:p w:rsidR="0039550A" w:rsidRPr="00F807E6" w:rsidRDefault="00990515" w:rsidP="009905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Категория: высшая</w:t>
      </w:r>
    </w:p>
    <w:p w:rsidR="00D94ED6" w:rsidRPr="00F807E6" w:rsidRDefault="007106FD" w:rsidP="007106F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32"/>
        </w:rPr>
      </w:pPr>
      <w:r w:rsidRPr="00F807E6">
        <w:rPr>
          <w:rFonts w:ascii="PT Astra Serif" w:hAnsi="PT Astra Serif"/>
          <w:sz w:val="32"/>
          <w:szCs w:val="32"/>
        </w:rPr>
        <w:t>Образование: высше</w:t>
      </w:r>
      <w:r w:rsidR="00B17ED6" w:rsidRPr="00F807E6">
        <w:rPr>
          <w:rFonts w:ascii="PT Astra Serif" w:hAnsi="PT Astra Serif"/>
          <w:sz w:val="32"/>
          <w:szCs w:val="32"/>
        </w:rPr>
        <w:t>е</w:t>
      </w:r>
    </w:p>
    <w:p w:rsidR="007106FD" w:rsidRPr="00F807E6" w:rsidRDefault="007106FD" w:rsidP="00D94ED6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3D03B2" w:rsidRPr="00F807E6" w:rsidRDefault="003D03B2" w:rsidP="00D94ED6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D94ED6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807E6">
        <w:rPr>
          <w:rFonts w:ascii="PT Astra Serif" w:hAnsi="PT Astra Serif"/>
          <w:b/>
          <w:sz w:val="28"/>
          <w:szCs w:val="28"/>
          <w:u w:val="single"/>
        </w:rPr>
        <w:lastRenderedPageBreak/>
        <w:t>ПОЯСНИТЕЛЬНАЯ ЗАПИСКА</w:t>
      </w:r>
    </w:p>
    <w:p w:rsidR="00DB4B60" w:rsidRPr="00F807E6" w:rsidRDefault="00DB4B60" w:rsidP="009922DE">
      <w:pPr>
        <w:pStyle w:val="a4"/>
        <w:ind w:left="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Настоящая рабочая программа написана на основании следующих нормативных документов: </w:t>
      </w: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1. Федеральный закон от 29.12.2012 года № 273-ФЗ «Об образовании в Российской Федерации». </w:t>
      </w: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2.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</w:t>
      </w: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3. Образовательная программа основного общего образования МБОУ «Средняя школа №1 </w:t>
      </w:r>
      <w:proofErr w:type="spellStart"/>
      <w:r w:rsidRPr="00F807E6">
        <w:rPr>
          <w:rFonts w:ascii="PT Astra Serif" w:hAnsi="PT Astra Serif"/>
          <w:sz w:val="28"/>
          <w:szCs w:val="28"/>
        </w:rPr>
        <w:t>р.п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. Новая Майна». </w:t>
      </w:r>
    </w:p>
    <w:p w:rsidR="00DB4B60" w:rsidRPr="00F807E6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4. Учебный план муниципального бюджетного общеобразовательного учреждения «Средняя школа №1 </w:t>
      </w:r>
      <w:proofErr w:type="spellStart"/>
      <w:r w:rsidRPr="00F807E6">
        <w:rPr>
          <w:rFonts w:ascii="PT Astra Serif" w:hAnsi="PT Astra Serif"/>
          <w:sz w:val="28"/>
          <w:szCs w:val="28"/>
        </w:rPr>
        <w:t>р.п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. Новая Майна». </w:t>
      </w:r>
    </w:p>
    <w:p w:rsidR="00DB4B60" w:rsidRPr="00F807E6" w:rsidRDefault="00DB4B60" w:rsidP="00DB4B60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F807E6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990515" w:rsidRPr="00F807E6" w:rsidRDefault="00990515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807E6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ПЛАНИРУЕМЫЕ РЕЗУЛЬТАТЫ ОСВОЕНИЯ УЧЕБНОГО ПРЕДМЕТА </w:t>
      </w:r>
    </w:p>
    <w:p w:rsidR="00940E35" w:rsidRPr="00F807E6" w:rsidRDefault="00940E35" w:rsidP="00940E35">
      <w:pPr>
        <w:rPr>
          <w:rFonts w:ascii="PT Astra Serif" w:hAnsi="PT Astra Serif"/>
          <w:b/>
          <w:i/>
          <w:sz w:val="28"/>
          <w:szCs w:val="28"/>
        </w:rPr>
      </w:pPr>
      <w:r w:rsidRPr="00F807E6">
        <w:rPr>
          <w:rFonts w:ascii="PT Astra Serif" w:hAnsi="PT Astra Serif"/>
          <w:b/>
          <w:i/>
          <w:sz w:val="28"/>
          <w:szCs w:val="28"/>
        </w:rPr>
        <w:t>Личностные: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 учащихся будут сформированы:</w:t>
      </w:r>
    </w:p>
    <w:p w:rsidR="00940E35" w:rsidRPr="00F807E6" w:rsidRDefault="00940E35" w:rsidP="00940E35">
      <w:pPr>
        <w:numPr>
          <w:ilvl w:val="0"/>
          <w:numId w:val="36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ответственное отношение к учению; готовность и спо</w:t>
      </w:r>
      <w:r w:rsidRPr="00F807E6">
        <w:rPr>
          <w:rFonts w:ascii="PT Astra Serif" w:hAnsi="PT Astra Serif"/>
          <w:sz w:val="28"/>
          <w:szCs w:val="28"/>
        </w:rPr>
        <w:softHyphen/>
        <w:t xml:space="preserve">собность обучающихся к саморазвитию и самообразованию на основе мотивации к </w:t>
      </w:r>
      <w:r w:rsidRPr="00F807E6">
        <w:rPr>
          <w:rStyle w:val="FontStyle26"/>
          <w:rFonts w:ascii="PT Astra Serif" w:hAnsi="PT Astra Serif"/>
          <w:sz w:val="28"/>
          <w:szCs w:val="28"/>
        </w:rPr>
        <w:t>обучению и познанию;</w:t>
      </w:r>
    </w:p>
    <w:p w:rsidR="00940E35" w:rsidRPr="00F807E6" w:rsidRDefault="00940E35" w:rsidP="00940E35">
      <w:pPr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807E6">
        <w:rPr>
          <w:rFonts w:ascii="PT Astra Serif" w:hAnsi="PT Astra Serif"/>
          <w:sz w:val="28"/>
          <w:szCs w:val="28"/>
        </w:rPr>
        <w:t>контрпример</w:t>
      </w:r>
      <w:proofErr w:type="spellEnd"/>
      <w:r w:rsidRPr="00F807E6">
        <w:rPr>
          <w:rFonts w:ascii="PT Astra Serif" w:hAnsi="PT Astra Serif"/>
          <w:sz w:val="28"/>
          <w:szCs w:val="28"/>
        </w:rPr>
        <w:t>;</w:t>
      </w:r>
    </w:p>
    <w:p w:rsidR="00940E35" w:rsidRPr="00F807E6" w:rsidRDefault="00940E35" w:rsidP="00940E35">
      <w:pPr>
        <w:numPr>
          <w:ilvl w:val="0"/>
          <w:numId w:val="36"/>
        </w:numPr>
        <w:jc w:val="both"/>
        <w:rPr>
          <w:rFonts w:ascii="PT Astra Serif" w:hAnsi="PT Astra Serif"/>
          <w:spacing w:val="2"/>
          <w:sz w:val="28"/>
          <w:szCs w:val="28"/>
        </w:rPr>
      </w:pPr>
      <w:r w:rsidRPr="00F807E6">
        <w:rPr>
          <w:rFonts w:ascii="PT Astra Serif" w:hAnsi="PT Astra Serif"/>
          <w:spacing w:val="2"/>
          <w:sz w:val="28"/>
          <w:szCs w:val="28"/>
        </w:rPr>
        <w:t>основы экологической культуры; понимание ценности здорового образа жизни;</w:t>
      </w:r>
    </w:p>
    <w:p w:rsidR="00940E35" w:rsidRPr="00F807E6" w:rsidRDefault="00940E35" w:rsidP="00940E35">
      <w:pPr>
        <w:numPr>
          <w:ilvl w:val="0"/>
          <w:numId w:val="36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формирование способности к эмоциональному вос</w:t>
      </w:r>
      <w:r w:rsidRPr="00F807E6">
        <w:rPr>
          <w:rFonts w:ascii="PT Astra Serif" w:hAnsi="PT Astra Serif"/>
          <w:sz w:val="28"/>
          <w:szCs w:val="28"/>
        </w:rPr>
        <w:softHyphen/>
        <w:t>приятию физических задач, решений, рассуж</w:t>
      </w:r>
      <w:r w:rsidRPr="00F807E6">
        <w:rPr>
          <w:rFonts w:ascii="PT Astra Serif" w:hAnsi="PT Astra Serif"/>
          <w:sz w:val="28"/>
          <w:szCs w:val="28"/>
        </w:rPr>
        <w:softHyphen/>
        <w:t>дени</w:t>
      </w:r>
      <w:r w:rsidRPr="00F807E6">
        <w:rPr>
          <w:rStyle w:val="FontStyle26"/>
          <w:rFonts w:ascii="PT Astra Serif" w:hAnsi="PT Astra Serif"/>
          <w:sz w:val="28"/>
          <w:szCs w:val="28"/>
        </w:rPr>
        <w:t>й;</w:t>
      </w:r>
    </w:p>
    <w:p w:rsidR="00940E35" w:rsidRPr="00F807E6" w:rsidRDefault="00940E35" w:rsidP="00940E35">
      <w:pPr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умение контролировать процесс и результат учебной деятельности;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 учащихся могут быть сформированы:</w:t>
      </w:r>
    </w:p>
    <w:p w:rsidR="00940E35" w:rsidRPr="00F807E6" w:rsidRDefault="00940E35" w:rsidP="00940E35">
      <w:pPr>
        <w:numPr>
          <w:ilvl w:val="0"/>
          <w:numId w:val="33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коммуникативная компетентность в об</w:t>
      </w:r>
      <w:r w:rsidRPr="00F807E6">
        <w:rPr>
          <w:rFonts w:ascii="PT Astra Serif" w:hAnsi="PT Astra Serif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F807E6">
        <w:rPr>
          <w:rFonts w:ascii="PT Astra Serif" w:hAnsi="PT Astra Serif"/>
          <w:sz w:val="28"/>
          <w:szCs w:val="28"/>
        </w:rPr>
        <w:softHyphen/>
        <w:t>ской и других видах деятельности;</w:t>
      </w:r>
    </w:p>
    <w:p w:rsidR="00940E35" w:rsidRPr="00F807E6" w:rsidRDefault="00940E35" w:rsidP="00940E35">
      <w:pPr>
        <w:numPr>
          <w:ilvl w:val="0"/>
          <w:numId w:val="33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критичность мышления, умение распознавать логически некорректные в</w:t>
      </w:r>
      <w:r w:rsidRPr="00F807E6">
        <w:rPr>
          <w:rStyle w:val="FontStyle26"/>
          <w:rFonts w:ascii="PT Astra Serif" w:hAnsi="PT Astra Serif"/>
          <w:sz w:val="28"/>
          <w:szCs w:val="28"/>
        </w:rPr>
        <w:t>ысказывания, отличать гипотезу от факта;</w:t>
      </w:r>
    </w:p>
    <w:p w:rsidR="00940E35" w:rsidRPr="00F807E6" w:rsidRDefault="00940E35" w:rsidP="00940E35">
      <w:pPr>
        <w:numPr>
          <w:ilvl w:val="0"/>
          <w:numId w:val="33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креативность мышления, инициативы, находчивости, активности при </w:t>
      </w:r>
      <w:proofErr w:type="gramStart"/>
      <w:r w:rsidRPr="00F807E6">
        <w:rPr>
          <w:rFonts w:ascii="PT Astra Serif" w:hAnsi="PT Astra Serif"/>
          <w:sz w:val="28"/>
          <w:szCs w:val="28"/>
        </w:rPr>
        <w:t>решении  задач</w:t>
      </w:r>
      <w:proofErr w:type="gramEnd"/>
      <w:r w:rsidRPr="00F807E6">
        <w:rPr>
          <w:rFonts w:ascii="PT Astra Serif" w:hAnsi="PT Astra Serif"/>
          <w:sz w:val="28"/>
          <w:szCs w:val="28"/>
        </w:rPr>
        <w:t>.</w:t>
      </w:r>
    </w:p>
    <w:p w:rsidR="00940E35" w:rsidRPr="00F807E6" w:rsidRDefault="00940E35" w:rsidP="00940E35">
      <w:pPr>
        <w:rPr>
          <w:rFonts w:ascii="PT Astra Serif" w:hAnsi="PT Astra Serif"/>
          <w:sz w:val="28"/>
          <w:szCs w:val="28"/>
        </w:rPr>
      </w:pPr>
    </w:p>
    <w:p w:rsidR="00940E35" w:rsidRPr="00F807E6" w:rsidRDefault="00940E35" w:rsidP="00940E35">
      <w:pPr>
        <w:rPr>
          <w:rFonts w:ascii="PT Astra Serif" w:hAnsi="PT Astra Serif"/>
          <w:b/>
          <w:i/>
          <w:sz w:val="28"/>
          <w:szCs w:val="28"/>
        </w:rPr>
      </w:pPr>
      <w:proofErr w:type="spellStart"/>
      <w:r w:rsidRPr="00F807E6">
        <w:rPr>
          <w:rFonts w:ascii="PT Astra Serif" w:hAnsi="PT Astra Serif"/>
          <w:b/>
          <w:i/>
          <w:sz w:val="28"/>
          <w:szCs w:val="28"/>
        </w:rPr>
        <w:t>Метапредметные</w:t>
      </w:r>
      <w:proofErr w:type="spellEnd"/>
      <w:r w:rsidRPr="00F807E6">
        <w:rPr>
          <w:rFonts w:ascii="PT Astra Serif" w:hAnsi="PT Astra Serif"/>
          <w:b/>
          <w:i/>
          <w:sz w:val="28"/>
          <w:szCs w:val="28"/>
        </w:rPr>
        <w:t>:</w:t>
      </w:r>
    </w:p>
    <w:p w:rsidR="00940E35" w:rsidRPr="00F807E6" w:rsidRDefault="00940E35" w:rsidP="00940E35">
      <w:pPr>
        <w:rPr>
          <w:rFonts w:ascii="PT Astra Serif" w:hAnsi="PT Astra Serif"/>
          <w:b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регулятивные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научатся: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формулировать и удерживать учебную задачу;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выбирать действия в </w:t>
      </w:r>
      <w:r w:rsidRPr="00F807E6">
        <w:rPr>
          <w:rStyle w:val="FontStyle38"/>
          <w:rFonts w:ascii="PT Astra Serif" w:hAnsi="PT Astra Serif"/>
          <w:sz w:val="28"/>
          <w:szCs w:val="28"/>
        </w:rPr>
        <w:t>соответствии с поставленной задачей и услови</w:t>
      </w:r>
      <w:r w:rsidRPr="00F807E6">
        <w:rPr>
          <w:rFonts w:ascii="PT Astra Serif" w:hAnsi="PT Astra Serif"/>
          <w:sz w:val="28"/>
          <w:szCs w:val="28"/>
        </w:rPr>
        <w:t>ями её реализации;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предвидеть уровень усвоения знаний, его временных характеристик;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Style w:val="FontStyle26"/>
          <w:rFonts w:ascii="PT Astra Serif" w:hAnsi="PT Astra Serif"/>
          <w:sz w:val="28"/>
          <w:szCs w:val="28"/>
        </w:rPr>
        <w:t>составлять план и последовательность действий;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F807E6">
        <w:rPr>
          <w:rFonts w:ascii="PT Astra Serif" w:hAnsi="PT Astra Serif"/>
          <w:spacing w:val="-4"/>
          <w:sz w:val="28"/>
          <w:szCs w:val="28"/>
        </w:rPr>
        <w:t>осуществлять контроль по образцу и вносить не</w:t>
      </w:r>
      <w:r w:rsidRPr="00F807E6">
        <w:rPr>
          <w:rFonts w:ascii="PT Astra Serif" w:hAnsi="PT Astra Serif"/>
          <w:spacing w:val="-4"/>
          <w:sz w:val="28"/>
          <w:szCs w:val="28"/>
        </w:rPr>
        <w:softHyphen/>
        <w:t>обходимые коррективы;</w:t>
      </w:r>
    </w:p>
    <w:p w:rsidR="00940E35" w:rsidRPr="00F807E6" w:rsidRDefault="00940E35" w:rsidP="00940E35">
      <w:pPr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lastRenderedPageBreak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получат возможность научиться:</w:t>
      </w:r>
    </w:p>
    <w:p w:rsidR="00940E35" w:rsidRPr="00F807E6" w:rsidRDefault="00940E35" w:rsidP="00940E35">
      <w:pPr>
        <w:numPr>
          <w:ilvl w:val="0"/>
          <w:numId w:val="34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определять последовательность промежуточных целей и соответствующих им действий с учётом </w:t>
      </w:r>
      <w:r w:rsidRPr="00F807E6">
        <w:rPr>
          <w:rStyle w:val="FontStyle26"/>
          <w:rFonts w:ascii="PT Astra Serif" w:hAnsi="PT Astra Serif"/>
          <w:sz w:val="28"/>
          <w:szCs w:val="28"/>
        </w:rPr>
        <w:t>конечного результата;</w:t>
      </w:r>
    </w:p>
    <w:p w:rsidR="00940E35" w:rsidRPr="00F807E6" w:rsidRDefault="00940E35" w:rsidP="00940E35">
      <w:pPr>
        <w:numPr>
          <w:ilvl w:val="0"/>
          <w:numId w:val="34"/>
        </w:numPr>
        <w:jc w:val="both"/>
        <w:rPr>
          <w:rFonts w:ascii="PT Astra Serif" w:hAnsi="PT Astra Serif"/>
          <w:spacing w:val="4"/>
          <w:sz w:val="28"/>
          <w:szCs w:val="28"/>
        </w:rPr>
      </w:pPr>
      <w:r w:rsidRPr="00F807E6">
        <w:rPr>
          <w:rFonts w:ascii="PT Astra Serif" w:hAnsi="PT Astra Serif"/>
          <w:spacing w:val="4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940E35" w:rsidRPr="00F807E6" w:rsidRDefault="00940E35" w:rsidP="00940E35">
      <w:pPr>
        <w:numPr>
          <w:ilvl w:val="0"/>
          <w:numId w:val="34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:rsidR="00940E35" w:rsidRPr="00F807E6" w:rsidRDefault="00940E35" w:rsidP="00940E35">
      <w:pPr>
        <w:numPr>
          <w:ilvl w:val="0"/>
          <w:numId w:val="34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выделять и формулировать то, что усвоено и что нужно усвои</w:t>
      </w:r>
      <w:r w:rsidRPr="00F807E6">
        <w:rPr>
          <w:rStyle w:val="FontStyle26"/>
          <w:rFonts w:ascii="PT Astra Serif" w:hAnsi="PT Astra Serif"/>
          <w:sz w:val="28"/>
          <w:szCs w:val="28"/>
        </w:rPr>
        <w:t>ть, о</w:t>
      </w:r>
      <w:r w:rsidRPr="00F807E6">
        <w:rPr>
          <w:rFonts w:ascii="PT Astra Serif" w:hAnsi="PT Astra Serif"/>
          <w:sz w:val="28"/>
          <w:szCs w:val="28"/>
        </w:rPr>
        <w:t>пределять качество и уровень усвоения;</w:t>
      </w:r>
    </w:p>
    <w:p w:rsidR="00940E35" w:rsidRPr="00F807E6" w:rsidRDefault="00940E35" w:rsidP="00940E35">
      <w:pPr>
        <w:numPr>
          <w:ilvl w:val="0"/>
          <w:numId w:val="34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940E35" w:rsidRPr="00F807E6" w:rsidRDefault="00940E35" w:rsidP="00940E35">
      <w:pPr>
        <w:rPr>
          <w:rFonts w:ascii="PT Astra Serif" w:hAnsi="PT Astra Serif"/>
          <w:sz w:val="28"/>
          <w:szCs w:val="28"/>
        </w:rPr>
      </w:pPr>
    </w:p>
    <w:p w:rsidR="00940E35" w:rsidRPr="00F807E6" w:rsidRDefault="00940E35" w:rsidP="00940E35">
      <w:pPr>
        <w:rPr>
          <w:rFonts w:ascii="PT Astra Serif" w:hAnsi="PT Astra Serif"/>
          <w:b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познавательные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научатся: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самостоятельно выделять и формулировать познавательную цель;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Style w:val="FontStyle38"/>
          <w:rFonts w:ascii="PT Astra Serif" w:hAnsi="PT Astra Serif"/>
          <w:i w:val="0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использовать общ</w:t>
      </w:r>
      <w:r w:rsidRPr="00F807E6">
        <w:rPr>
          <w:rStyle w:val="FontStyle38"/>
          <w:rFonts w:ascii="PT Astra Serif" w:hAnsi="PT Astra Serif"/>
          <w:sz w:val="28"/>
          <w:szCs w:val="28"/>
        </w:rPr>
        <w:t>ие приёмы решения задач;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осуществлять смысловое чтение;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940E35" w:rsidRPr="00F807E6" w:rsidRDefault="00940E35" w:rsidP="00940E35">
      <w:pPr>
        <w:numPr>
          <w:ilvl w:val="0"/>
          <w:numId w:val="42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находить в различных источниках информа</w:t>
      </w:r>
      <w:r w:rsidRPr="00F807E6">
        <w:rPr>
          <w:rFonts w:ascii="PT Astra Serif" w:hAnsi="PT Astra Serif"/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F807E6">
        <w:rPr>
          <w:rStyle w:val="FontStyle26"/>
          <w:rFonts w:ascii="PT Astra Serif" w:hAnsi="PT Astra Serif"/>
          <w:sz w:val="28"/>
          <w:szCs w:val="28"/>
        </w:rPr>
        <w:t>иях неполной и избыточной, точной и вероятностной и</w:t>
      </w:r>
      <w:r w:rsidRPr="00F807E6">
        <w:rPr>
          <w:rFonts w:ascii="PT Astra Serif" w:hAnsi="PT Astra Serif"/>
          <w:sz w:val="28"/>
          <w:szCs w:val="28"/>
        </w:rPr>
        <w:t>нформации;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получат возможность научиться: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pacing w:val="-6"/>
          <w:sz w:val="28"/>
          <w:szCs w:val="28"/>
        </w:rPr>
      </w:pPr>
      <w:r w:rsidRPr="00F807E6">
        <w:rPr>
          <w:rFonts w:ascii="PT Astra Serif" w:hAnsi="PT Astra Serif"/>
          <w:spacing w:val="-6"/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F807E6">
        <w:rPr>
          <w:rFonts w:ascii="PT Astra Serif" w:hAnsi="PT Astra Serif"/>
          <w:spacing w:val="-6"/>
          <w:sz w:val="28"/>
          <w:szCs w:val="28"/>
        </w:rPr>
        <w:softHyphen/>
        <w:t>ные, дедуктивные и по аналогии) и выводы;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Style w:val="FontStyle26"/>
          <w:rFonts w:ascii="PT Astra Serif" w:hAnsi="PT Astra Serif"/>
          <w:spacing w:val="-6"/>
          <w:sz w:val="28"/>
          <w:szCs w:val="28"/>
        </w:rPr>
      </w:pPr>
      <w:r w:rsidRPr="00F807E6">
        <w:rPr>
          <w:rFonts w:ascii="PT Astra Serif" w:hAnsi="PT Astra Serif"/>
          <w:spacing w:val="-6"/>
          <w:sz w:val="28"/>
          <w:szCs w:val="28"/>
        </w:rPr>
        <w:t>формиро</w:t>
      </w:r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t xml:space="preserve">вать учебную и </w:t>
      </w:r>
      <w:proofErr w:type="spellStart"/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t>общепользовательскую</w:t>
      </w:r>
      <w:proofErr w:type="spellEnd"/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t xml:space="preserve"> компе</w:t>
      </w:r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softHyphen/>
        <w:t>никационных технологий (ИКТ-компетент</w:t>
      </w:r>
      <w:r w:rsidRPr="00F807E6">
        <w:rPr>
          <w:rStyle w:val="FontStyle26"/>
          <w:rFonts w:ascii="PT Astra Serif" w:hAnsi="PT Astra Serif"/>
          <w:spacing w:val="-6"/>
          <w:sz w:val="28"/>
          <w:szCs w:val="28"/>
        </w:rPr>
        <w:softHyphen/>
        <w:t>ности);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pacing w:val="-2"/>
          <w:sz w:val="28"/>
          <w:szCs w:val="28"/>
        </w:rPr>
      </w:pPr>
      <w:r w:rsidRPr="00F807E6">
        <w:rPr>
          <w:rFonts w:ascii="PT Astra Serif" w:hAnsi="PT Astra Serif"/>
          <w:spacing w:val="-2"/>
          <w:sz w:val="28"/>
          <w:szCs w:val="28"/>
        </w:rPr>
        <w:t>видеть физическую задачу в других дисциплинах, в окружающей жизни;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выдвигать гипотезы при решении учебных</w:t>
      </w:r>
      <w:r w:rsidRPr="00F807E6">
        <w:rPr>
          <w:rStyle w:val="FontStyle26"/>
          <w:rFonts w:ascii="PT Astra Serif" w:hAnsi="PT Astra Serif"/>
          <w:sz w:val="28"/>
          <w:szCs w:val="28"/>
        </w:rPr>
        <w:t xml:space="preserve"> задач и понимать необх</w:t>
      </w:r>
      <w:r w:rsidRPr="00F807E6">
        <w:rPr>
          <w:rFonts w:ascii="PT Astra Serif" w:hAnsi="PT Astra Serif"/>
          <w:sz w:val="28"/>
          <w:szCs w:val="28"/>
        </w:rPr>
        <w:t>одимость их проверки;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lastRenderedPageBreak/>
        <w:t>выбирать наиболее рациональные и эффективные способы решения задач;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F807E6">
        <w:rPr>
          <w:rFonts w:ascii="PT Astra Serif" w:hAnsi="PT Astra Serif"/>
          <w:spacing w:val="-4"/>
          <w:sz w:val="28"/>
          <w:szCs w:val="28"/>
        </w:rPr>
        <w:t>интерпретировать информации (стру</w:t>
      </w:r>
      <w:r w:rsidRPr="00F807E6">
        <w:rPr>
          <w:rStyle w:val="FontStyle26"/>
          <w:rFonts w:ascii="PT Astra Serif" w:hAnsi="PT Astra Serif"/>
          <w:spacing w:val="-4"/>
          <w:sz w:val="28"/>
          <w:szCs w:val="28"/>
        </w:rPr>
        <w:t>ктурировать, переводить спло</w:t>
      </w:r>
      <w:r w:rsidRPr="00F807E6">
        <w:rPr>
          <w:rFonts w:ascii="PT Astra Serif" w:hAnsi="PT Astra Serif"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оценивать информацию (критическая оценка, оценка достоверности);</w:t>
      </w:r>
    </w:p>
    <w:p w:rsidR="00940E35" w:rsidRPr="00F807E6" w:rsidRDefault="00940E35" w:rsidP="00940E35">
      <w:pPr>
        <w:numPr>
          <w:ilvl w:val="0"/>
          <w:numId w:val="37"/>
        </w:numPr>
        <w:jc w:val="both"/>
        <w:rPr>
          <w:rStyle w:val="FontStyle26"/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устанавливать причинно-следственные связи, выстраивать рассуждения, обоб</w:t>
      </w:r>
      <w:r w:rsidRPr="00F807E6">
        <w:rPr>
          <w:rStyle w:val="FontStyle26"/>
          <w:rFonts w:ascii="PT Astra Serif" w:hAnsi="PT Astra Serif"/>
          <w:sz w:val="28"/>
          <w:szCs w:val="28"/>
        </w:rPr>
        <w:t>щения;</w:t>
      </w:r>
    </w:p>
    <w:p w:rsidR="00940E35" w:rsidRPr="00F807E6" w:rsidRDefault="00940E35" w:rsidP="00940E35">
      <w:pPr>
        <w:rPr>
          <w:rFonts w:ascii="PT Astra Serif" w:hAnsi="PT Astra Serif"/>
          <w:b/>
          <w:sz w:val="28"/>
          <w:szCs w:val="28"/>
        </w:rPr>
      </w:pPr>
    </w:p>
    <w:p w:rsidR="00940E35" w:rsidRPr="00F807E6" w:rsidRDefault="00940E35" w:rsidP="00940E35">
      <w:pPr>
        <w:rPr>
          <w:rFonts w:ascii="PT Astra Serif" w:hAnsi="PT Astra Serif"/>
          <w:b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коммуникативные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научатся:</w:t>
      </w:r>
    </w:p>
    <w:p w:rsidR="00940E35" w:rsidRPr="00F807E6" w:rsidRDefault="00940E35" w:rsidP="00940E35">
      <w:pPr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организовывать учебное сотруд</w:t>
      </w:r>
      <w:r w:rsidRPr="00F807E6">
        <w:rPr>
          <w:rFonts w:ascii="PT Astra Serif" w:hAnsi="PT Astra Serif"/>
          <w:sz w:val="28"/>
          <w:szCs w:val="28"/>
        </w:rPr>
        <w:softHyphen/>
        <w:t>ничество и совместную деятельность с учителем и сверстни</w:t>
      </w:r>
      <w:r w:rsidRPr="00F807E6">
        <w:rPr>
          <w:rFonts w:ascii="PT Astra Serif" w:hAnsi="PT Astra Serif"/>
          <w:sz w:val="28"/>
          <w:szCs w:val="28"/>
        </w:rPr>
        <w:softHyphen/>
        <w:t>ками: определять цели, распределять функции и роли участ</w:t>
      </w:r>
      <w:r w:rsidRPr="00F807E6">
        <w:rPr>
          <w:rFonts w:ascii="PT Astra Serif" w:hAnsi="PT Astra Serif"/>
          <w:sz w:val="28"/>
          <w:szCs w:val="28"/>
        </w:rPr>
        <w:softHyphen/>
        <w:t>ников;</w:t>
      </w:r>
    </w:p>
    <w:p w:rsidR="00940E35" w:rsidRPr="00F807E6" w:rsidRDefault="00940E35" w:rsidP="00940E35">
      <w:pPr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взаимодействовать и находить общие способы работы; работа</w:t>
      </w:r>
      <w:r w:rsidRPr="00F807E6">
        <w:rPr>
          <w:rStyle w:val="FontStyle26"/>
          <w:rFonts w:ascii="PT Astra Serif" w:hAnsi="PT Astra Serif"/>
          <w:sz w:val="28"/>
          <w:szCs w:val="28"/>
        </w:rPr>
        <w:t>ть в группе: находить общее решение и разре</w:t>
      </w:r>
      <w:r w:rsidRPr="00F807E6">
        <w:rPr>
          <w:rStyle w:val="FontStyle26"/>
          <w:rFonts w:ascii="PT Astra Serif" w:hAnsi="PT Astra Serif"/>
          <w:sz w:val="28"/>
          <w:szCs w:val="28"/>
        </w:rPr>
        <w:softHyphen/>
        <w:t>шать конфликты на основе соглас</w:t>
      </w:r>
      <w:r w:rsidRPr="00F807E6">
        <w:rPr>
          <w:rFonts w:ascii="PT Astra Serif" w:hAnsi="PT Astra Serif"/>
          <w:sz w:val="28"/>
          <w:szCs w:val="28"/>
        </w:rPr>
        <w:t>ования позиций и учёта ин</w:t>
      </w:r>
      <w:r w:rsidRPr="00F807E6">
        <w:rPr>
          <w:rFonts w:ascii="PT Astra Serif" w:hAnsi="PT Astra Serif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940E35" w:rsidRPr="00F807E6" w:rsidRDefault="00940E35" w:rsidP="00940E35">
      <w:pPr>
        <w:pStyle w:val="Style13"/>
        <w:widowControl/>
        <w:numPr>
          <w:ilvl w:val="0"/>
          <w:numId w:val="38"/>
        </w:numPr>
        <w:jc w:val="both"/>
        <w:rPr>
          <w:rStyle w:val="FontStyle38"/>
          <w:rFonts w:ascii="PT Astra Serif" w:hAnsi="PT Astra Serif"/>
          <w:i w:val="0"/>
          <w:spacing w:val="-4"/>
          <w:sz w:val="28"/>
          <w:szCs w:val="28"/>
        </w:rPr>
      </w:pPr>
      <w:r w:rsidRPr="00F807E6">
        <w:rPr>
          <w:rFonts w:ascii="PT Astra Serif" w:hAnsi="PT Astra Serif"/>
          <w:spacing w:val="-4"/>
          <w:sz w:val="28"/>
          <w:szCs w:val="28"/>
        </w:rPr>
        <w:t>прогнозировать возникновение конфликтов при наличии разных точек зре</w:t>
      </w:r>
      <w:r w:rsidRPr="00F807E6">
        <w:rPr>
          <w:rStyle w:val="FontStyle38"/>
          <w:rFonts w:ascii="PT Astra Serif" w:hAnsi="PT Astra Serif"/>
          <w:spacing w:val="-4"/>
          <w:sz w:val="28"/>
          <w:szCs w:val="28"/>
        </w:rPr>
        <w:t>ния;</w:t>
      </w:r>
    </w:p>
    <w:p w:rsidR="00940E35" w:rsidRPr="00F807E6" w:rsidRDefault="00940E35" w:rsidP="00940E35">
      <w:pPr>
        <w:numPr>
          <w:ilvl w:val="0"/>
          <w:numId w:val="38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F807E6">
        <w:rPr>
          <w:rFonts w:ascii="PT Astra Serif" w:hAnsi="PT Astra Serif"/>
          <w:spacing w:val="-4"/>
          <w:sz w:val="28"/>
          <w:szCs w:val="28"/>
        </w:rPr>
        <w:t>разрешать конфликты на основе учёта интересов и позиций всех участников;</w:t>
      </w:r>
    </w:p>
    <w:p w:rsidR="00940E35" w:rsidRPr="00F807E6" w:rsidRDefault="00940E35" w:rsidP="00940E35">
      <w:pPr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координировать и принимать различные позиции во взаимодействии;</w:t>
      </w:r>
    </w:p>
    <w:p w:rsidR="00940E35" w:rsidRPr="00F807E6" w:rsidRDefault="00940E35" w:rsidP="00940E35">
      <w:pPr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</w:t>
      </w:r>
      <w:r w:rsidRPr="00F807E6">
        <w:rPr>
          <w:rStyle w:val="FontStyle38"/>
          <w:rFonts w:ascii="PT Astra Serif" w:hAnsi="PT Astra Serif"/>
          <w:sz w:val="28"/>
          <w:szCs w:val="28"/>
        </w:rPr>
        <w:t>его решения в совместной деятел</w:t>
      </w:r>
      <w:r w:rsidRPr="00F807E6">
        <w:rPr>
          <w:rFonts w:ascii="PT Astra Serif" w:hAnsi="PT Astra Serif"/>
          <w:sz w:val="28"/>
          <w:szCs w:val="28"/>
        </w:rPr>
        <w:t>ьности.</w:t>
      </w:r>
    </w:p>
    <w:p w:rsidR="00940E35" w:rsidRPr="00F807E6" w:rsidRDefault="00940E35" w:rsidP="00940E35">
      <w:pPr>
        <w:rPr>
          <w:rFonts w:ascii="PT Astra Serif" w:hAnsi="PT Astra Serif"/>
          <w:sz w:val="28"/>
          <w:szCs w:val="28"/>
        </w:rPr>
      </w:pPr>
    </w:p>
    <w:p w:rsidR="00940E35" w:rsidRPr="00F807E6" w:rsidRDefault="00940E35" w:rsidP="00940E35">
      <w:pPr>
        <w:rPr>
          <w:rFonts w:ascii="PT Astra Serif" w:hAnsi="PT Astra Serif"/>
          <w:b/>
          <w:i/>
          <w:sz w:val="28"/>
          <w:szCs w:val="28"/>
        </w:rPr>
      </w:pPr>
      <w:r w:rsidRPr="00F807E6">
        <w:rPr>
          <w:rFonts w:ascii="PT Astra Serif" w:hAnsi="PT Astra Serif"/>
          <w:b/>
          <w:i/>
          <w:sz w:val="28"/>
          <w:szCs w:val="28"/>
        </w:rPr>
        <w:t>Предметные: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научатся:</w:t>
      </w:r>
    </w:p>
    <w:p w:rsidR="00940E35" w:rsidRPr="00F807E6" w:rsidRDefault="00940E35" w:rsidP="00940E35">
      <w:pPr>
        <w:numPr>
          <w:ilvl w:val="0"/>
          <w:numId w:val="41"/>
        </w:numPr>
        <w:jc w:val="both"/>
        <w:rPr>
          <w:rFonts w:ascii="PT Astra Serif" w:hAnsi="PT Astra Serif"/>
          <w:iCs/>
          <w:sz w:val="28"/>
          <w:szCs w:val="28"/>
        </w:rPr>
      </w:pPr>
      <w:r w:rsidRPr="00F807E6">
        <w:rPr>
          <w:rFonts w:ascii="PT Astra Serif" w:hAnsi="PT Astra Serif"/>
          <w:bCs/>
          <w:iCs/>
          <w:sz w:val="28"/>
          <w:szCs w:val="28"/>
        </w:rPr>
        <w:t xml:space="preserve">распознавать </w:t>
      </w:r>
      <w:r w:rsidRPr="00F807E6">
        <w:rPr>
          <w:rFonts w:ascii="PT Astra Serif" w:hAnsi="PT Astra Serif"/>
          <w:iCs/>
          <w:sz w:val="28"/>
          <w:szCs w:val="28"/>
        </w:rPr>
        <w:t xml:space="preserve"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</w:t>
      </w:r>
      <w:proofErr w:type="gramStart"/>
      <w:r w:rsidRPr="00F807E6">
        <w:rPr>
          <w:rFonts w:ascii="PT Astra Serif" w:hAnsi="PT Astra Serif"/>
          <w:iCs/>
          <w:sz w:val="28"/>
          <w:szCs w:val="28"/>
        </w:rPr>
        <w:t>тел,  инерция</w:t>
      </w:r>
      <w:proofErr w:type="gramEnd"/>
      <w:r w:rsidRPr="00F807E6">
        <w:rPr>
          <w:rFonts w:ascii="PT Astra Serif" w:hAnsi="PT Astra Serif"/>
          <w:iCs/>
          <w:sz w:val="28"/>
          <w:szCs w:val="28"/>
        </w:rPr>
        <w:t>, взаимодействие тел, колебательное движение,  волновое движении,</w:t>
      </w:r>
      <w:r w:rsidRPr="00F807E6">
        <w:rPr>
          <w:rFonts w:ascii="PT Astra Serif" w:hAnsi="PT Astra Serif"/>
          <w:sz w:val="28"/>
          <w:szCs w:val="28"/>
        </w:rPr>
        <w:t xml:space="preserve"> прямолинейное распространение света, отражение и преломление света,</w:t>
      </w:r>
    </w:p>
    <w:p w:rsidR="00940E35" w:rsidRPr="00F807E6" w:rsidRDefault="00940E35" w:rsidP="00940E35">
      <w:pPr>
        <w:pStyle w:val="a9"/>
        <w:numPr>
          <w:ilvl w:val="0"/>
          <w:numId w:val="41"/>
        </w:numPr>
        <w:spacing w:line="240" w:lineRule="auto"/>
        <w:rPr>
          <w:rFonts w:ascii="PT Astra Serif" w:hAnsi="PT Astra Serif"/>
        </w:rPr>
      </w:pPr>
      <w:r w:rsidRPr="00F807E6">
        <w:rPr>
          <w:rFonts w:ascii="PT Astra Serif" w:hAnsi="PT Astra Serif"/>
          <w:iCs/>
        </w:rPr>
        <w:t>о</w:t>
      </w:r>
      <w:r w:rsidRPr="00F807E6">
        <w:rPr>
          <w:rFonts w:ascii="PT Astra Serif" w:hAnsi="PT Astra Serif"/>
        </w:rPr>
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</w:t>
      </w:r>
      <w:r w:rsidRPr="00F807E6">
        <w:rPr>
          <w:rFonts w:ascii="PT Astra Serif" w:hAnsi="PT Astra Serif"/>
          <w:iCs/>
        </w:rPr>
        <w:t xml:space="preserve"> фокусное расстояние и оптическая сила линзы;</w:t>
      </w:r>
      <w:r w:rsidRPr="00F807E6">
        <w:rPr>
          <w:rFonts w:ascii="PT Astra Serif" w:hAnsi="PT Astra Serif"/>
        </w:rPr>
        <w:t xml:space="preserve"> при </w:t>
      </w:r>
      <w:r w:rsidRPr="00F807E6">
        <w:rPr>
          <w:rFonts w:ascii="PT Astra Serif" w:hAnsi="PT Astra Serif"/>
        </w:rPr>
        <w:lastRenderedPageBreak/>
        <w:t>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940E35" w:rsidRPr="00F807E6" w:rsidRDefault="00940E35" w:rsidP="00940E35">
      <w:pPr>
        <w:numPr>
          <w:ilvl w:val="0"/>
          <w:numId w:val="41"/>
        </w:numPr>
        <w:jc w:val="both"/>
        <w:rPr>
          <w:rFonts w:ascii="PT Astra Serif" w:hAnsi="PT Astra Serif"/>
          <w:iCs/>
          <w:sz w:val="28"/>
          <w:szCs w:val="28"/>
        </w:rPr>
      </w:pPr>
      <w:r w:rsidRPr="00F807E6">
        <w:rPr>
          <w:rFonts w:ascii="PT Astra Serif" w:hAnsi="PT Astra Serif"/>
          <w:bCs/>
          <w:iCs/>
          <w:sz w:val="28"/>
          <w:szCs w:val="28"/>
        </w:rPr>
        <w:t xml:space="preserve">анализировать </w:t>
      </w:r>
      <w:r w:rsidRPr="00F807E6">
        <w:rPr>
          <w:rFonts w:ascii="PT Astra Serif" w:hAnsi="PT Astra Serif"/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940E35" w:rsidRPr="00F807E6" w:rsidRDefault="00940E35" w:rsidP="00940E35">
      <w:pPr>
        <w:numPr>
          <w:ilvl w:val="0"/>
          <w:numId w:val="3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F807E6">
        <w:rPr>
          <w:rFonts w:ascii="PT Astra Serif" w:hAnsi="PT Astra Serif"/>
          <w:bCs/>
          <w:iCs/>
          <w:sz w:val="28"/>
          <w:szCs w:val="28"/>
        </w:rPr>
        <w:t xml:space="preserve">различать основные признаки изученных физических моделей: </w:t>
      </w:r>
      <w:r w:rsidRPr="00F807E6">
        <w:rPr>
          <w:rFonts w:ascii="PT Astra Serif" w:hAnsi="PT Astra Serif"/>
          <w:iCs/>
          <w:sz w:val="28"/>
          <w:szCs w:val="28"/>
        </w:rPr>
        <w:t>материальная точка, инерциальная система отсчёта;</w:t>
      </w:r>
    </w:p>
    <w:p w:rsidR="00940E35" w:rsidRPr="00F807E6" w:rsidRDefault="00940E35" w:rsidP="00940E35">
      <w:pPr>
        <w:numPr>
          <w:ilvl w:val="0"/>
          <w:numId w:val="39"/>
        </w:numPr>
        <w:jc w:val="both"/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bCs/>
          <w:iCs/>
          <w:sz w:val="28"/>
          <w:szCs w:val="28"/>
        </w:rPr>
        <w:t xml:space="preserve">решать задачи, используя </w:t>
      </w:r>
      <w:r w:rsidRPr="00F807E6">
        <w:rPr>
          <w:rFonts w:ascii="PT Astra Serif" w:hAnsi="PT Astra Serif"/>
          <w:iCs/>
          <w:sz w:val="28"/>
          <w:szCs w:val="28"/>
        </w:rPr>
        <w:t>физические законы (закон сохранения энергии, закон всемирного тяготения, принцип суперпозиции сил, I, II и III законы Ньютона,  закон Гука,  и формулы, связывающие физические величины (путь,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</w:p>
    <w:p w:rsidR="00940E35" w:rsidRPr="00F807E6" w:rsidRDefault="00940E35" w:rsidP="00940E35">
      <w:pPr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pacing w:val="-2"/>
          <w:sz w:val="28"/>
          <w:szCs w:val="28"/>
        </w:rPr>
        <w:t>самостоятельно приобретать и применять знания в различных ситуациях для решения не</w:t>
      </w:r>
      <w:r w:rsidRPr="00F807E6">
        <w:rPr>
          <w:rFonts w:ascii="PT Astra Serif" w:hAnsi="PT Astra Serif"/>
          <w:spacing w:val="-2"/>
          <w:sz w:val="28"/>
          <w:szCs w:val="28"/>
        </w:rPr>
        <w:softHyphen/>
        <w:t>сложных практических задач, в том числе с использованием при необходимости справочных мате</w:t>
      </w:r>
      <w:r w:rsidRPr="00F807E6">
        <w:rPr>
          <w:rFonts w:ascii="PT Astra Serif" w:hAnsi="PT Astra Serif"/>
          <w:spacing w:val="-2"/>
          <w:sz w:val="28"/>
          <w:szCs w:val="28"/>
        </w:rPr>
        <w:softHyphen/>
        <w:t>риалов, калькулятора и компьютера;</w:t>
      </w:r>
    </w:p>
    <w:p w:rsidR="00940E35" w:rsidRPr="00F807E6" w:rsidRDefault="00940E35" w:rsidP="00940E35">
      <w:pPr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пользоваться предметным указателем энциклопед</w:t>
      </w:r>
      <w:r w:rsidRPr="00F807E6">
        <w:rPr>
          <w:rStyle w:val="FontStyle56"/>
          <w:rFonts w:ascii="PT Astra Serif" w:hAnsi="PT Astra Serif"/>
          <w:sz w:val="28"/>
          <w:szCs w:val="28"/>
        </w:rPr>
        <w:t>ий и справочников для н</w:t>
      </w:r>
      <w:r w:rsidRPr="00F807E6">
        <w:rPr>
          <w:rFonts w:ascii="PT Astra Serif" w:hAnsi="PT Astra Serif"/>
          <w:sz w:val="28"/>
          <w:szCs w:val="28"/>
        </w:rPr>
        <w:t>ахождения ин</w:t>
      </w:r>
      <w:r w:rsidRPr="00F807E6">
        <w:rPr>
          <w:rFonts w:ascii="PT Astra Serif" w:hAnsi="PT Astra Serif"/>
          <w:sz w:val="28"/>
          <w:szCs w:val="28"/>
        </w:rPr>
        <w:softHyphen/>
        <w:t>формации;</w:t>
      </w:r>
    </w:p>
    <w:p w:rsidR="00940E35" w:rsidRPr="00F807E6" w:rsidRDefault="00940E35" w:rsidP="00940E35">
      <w:pPr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знать основные способы представления и анализа ста</w:t>
      </w:r>
      <w:r w:rsidRPr="00F807E6">
        <w:rPr>
          <w:rFonts w:ascii="PT Astra Serif" w:hAnsi="PT Astra Serif"/>
          <w:sz w:val="28"/>
          <w:szCs w:val="28"/>
        </w:rPr>
        <w:softHyphen/>
        <w:t>тистических данных; уметь решать задачи с помощью пере</w:t>
      </w:r>
      <w:r w:rsidRPr="00F807E6">
        <w:rPr>
          <w:rFonts w:ascii="PT Astra Serif" w:hAnsi="PT Astra Serif"/>
          <w:sz w:val="28"/>
          <w:szCs w:val="28"/>
        </w:rPr>
        <w:softHyphen/>
        <w:t>бора возможных вариантов;</w:t>
      </w:r>
    </w:p>
    <w:p w:rsidR="00940E35" w:rsidRPr="00F807E6" w:rsidRDefault="00940E35" w:rsidP="00940E35">
      <w:pPr>
        <w:rPr>
          <w:rFonts w:ascii="PT Astra Serif" w:hAnsi="PT Astra Serif"/>
          <w:i/>
          <w:sz w:val="28"/>
          <w:szCs w:val="28"/>
        </w:rPr>
      </w:pPr>
      <w:r w:rsidRPr="00F807E6">
        <w:rPr>
          <w:rFonts w:ascii="PT Astra Serif" w:hAnsi="PT Astra Serif"/>
          <w:i/>
          <w:sz w:val="28"/>
          <w:szCs w:val="28"/>
        </w:rPr>
        <w:t>учащиеся получат возможность научиться:</w:t>
      </w:r>
    </w:p>
    <w:p w:rsidR="00940E35" w:rsidRPr="00F807E6" w:rsidRDefault="00940E35" w:rsidP="00940E35">
      <w:pPr>
        <w:pStyle w:val="a7"/>
        <w:numPr>
          <w:ilvl w:val="0"/>
          <w:numId w:val="40"/>
        </w:numPr>
        <w:contextualSpacing w:val="0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iCs/>
          <w:sz w:val="28"/>
          <w:szCs w:val="28"/>
        </w:rPr>
        <w:t> </w:t>
      </w:r>
      <w:r w:rsidRPr="00F807E6">
        <w:rPr>
          <w:rFonts w:ascii="PT Astra Serif" w:hAnsi="PT Astra Serif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40E35" w:rsidRPr="00F807E6" w:rsidRDefault="00940E35" w:rsidP="00940E35">
      <w:pPr>
        <w:pStyle w:val="a7"/>
        <w:numPr>
          <w:ilvl w:val="0"/>
          <w:numId w:val="40"/>
        </w:numPr>
        <w:contextualSpacing w:val="0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940E35" w:rsidRPr="00F807E6" w:rsidRDefault="00940E35" w:rsidP="00940E35">
      <w:pPr>
        <w:pStyle w:val="a7"/>
        <w:numPr>
          <w:ilvl w:val="0"/>
          <w:numId w:val="40"/>
        </w:numPr>
        <w:contextualSpacing w:val="0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iCs/>
          <w:sz w:val="28"/>
          <w:szCs w:val="28"/>
        </w:rPr>
        <w:t> </w:t>
      </w:r>
      <w:r w:rsidRPr="00F807E6">
        <w:rPr>
          <w:rFonts w:ascii="PT Astra Serif" w:hAnsi="PT Astra Serif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940E35" w:rsidRPr="00F807E6" w:rsidRDefault="00940E35" w:rsidP="00940E35">
      <w:pPr>
        <w:pStyle w:val="a7"/>
        <w:numPr>
          <w:ilvl w:val="0"/>
          <w:numId w:val="40"/>
        </w:numPr>
        <w:contextualSpacing w:val="0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iCs/>
          <w:sz w:val="28"/>
          <w:szCs w:val="28"/>
        </w:rPr>
        <w:t> </w:t>
      </w:r>
      <w:r w:rsidRPr="00F807E6">
        <w:rPr>
          <w:rFonts w:ascii="PT Astra Serif" w:hAnsi="PT Astra Serif"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40E35" w:rsidRPr="00F807E6" w:rsidRDefault="00940E35" w:rsidP="00940E3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lastRenderedPageBreak/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F807E6">
        <w:rPr>
          <w:rFonts w:ascii="PT Astra Serif" w:hAnsi="PT Astra Serif"/>
          <w:iCs/>
          <w:sz w:val="28"/>
          <w:szCs w:val="28"/>
        </w:rPr>
        <w:t xml:space="preserve"> оценивать реальность полученного значения физической величины</w:t>
      </w:r>
    </w:p>
    <w:p w:rsidR="00545F0B" w:rsidRPr="00F807E6" w:rsidRDefault="00545F0B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FF5A01" w:rsidRPr="00F807E6" w:rsidRDefault="00990515" w:rsidP="00FF5A01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F807E6">
        <w:rPr>
          <w:rFonts w:ascii="PT Astra Serif" w:hAnsi="PT Astra Serif"/>
          <w:b/>
          <w:bCs/>
          <w:sz w:val="28"/>
          <w:szCs w:val="28"/>
          <w:u w:val="single"/>
        </w:rPr>
        <w:t>СОДЕРЖАНИЕ УЧЕБНОГО ПРЕДМЕТА</w:t>
      </w:r>
    </w:p>
    <w:p w:rsidR="00FF5A01" w:rsidRPr="00F807E6" w:rsidRDefault="00FF5A01" w:rsidP="00FF5A01">
      <w:pPr>
        <w:tabs>
          <w:tab w:val="left" w:pos="993"/>
        </w:tabs>
        <w:jc w:val="center"/>
        <w:rPr>
          <w:rFonts w:ascii="PT Astra Serif" w:hAnsi="PT Astra Serif"/>
          <w:b/>
          <w:kern w:val="2"/>
          <w:sz w:val="28"/>
          <w:szCs w:val="28"/>
        </w:rPr>
      </w:pPr>
    </w:p>
    <w:tbl>
      <w:tblPr>
        <w:tblStyle w:val="a8"/>
        <w:tblW w:w="13887" w:type="dxa"/>
        <w:tblLook w:val="04A0" w:firstRow="1" w:lastRow="0" w:firstColumn="1" w:lastColumn="0" w:noHBand="0" w:noVBand="1"/>
      </w:tblPr>
      <w:tblGrid>
        <w:gridCol w:w="594"/>
        <w:gridCol w:w="3249"/>
        <w:gridCol w:w="1841"/>
        <w:gridCol w:w="8203"/>
      </w:tblGrid>
      <w:tr w:rsidR="00FF5A01" w:rsidRPr="00F807E6" w:rsidTr="00FF5A01">
        <w:trPr>
          <w:trHeight w:val="6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Содержание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8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 xml:space="preserve">Первоначальные сведения о строении вещества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Развитие взглядов на строение вещества. Молекулы. Дискретное строение вещества. Масса и размеры молекул.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Броуновское движение. Тепловое движение молекул и атомов. Диффузия. Связь температуры тела со скоростью теплового движения частиц вещества.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Взаимодействие частиц вещества. Смачивание. Капиллярные явления.</w:t>
            </w:r>
          </w:p>
          <w:p w:rsidR="00FF5A01" w:rsidRPr="00F807E6" w:rsidRDefault="00FF5A01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Модели твердого, жидкого и газообразного состояний вещества и их объяснение на основе молекулярно-кинетической теории строения вещества.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Механические свойства жидкостей, газов и твердых тел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Давление жидкостей и газов. Объяснение давления жидкостей и газов на основе молекулярно-кинетической теории строения вещества.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Передача давления жидкостями и газами. Закон Паскаля. Давление в жидкости и газе. Сообщающиеся сосуды. Гидравлическая машина. Гидравлический пресс. Манометры.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Атмосферное давление. Измерение атмосферного давления. Барометры. Влияние атмосферного давления на живой организм.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lastRenderedPageBreak/>
              <w:t>Действие жидкости и газа на погруженное в них тело. Закон Архимеда. Условия плавания тел.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Строение твердых тел. Кристаллические и аморфные тела. Деформация твердых тел. Виды деформации. Свойства твердых тел: упругость, прочность, пластичность, твердость твердых тел.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Тепловые явления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Тепловое равновесие. Температура и ее измерение. Шкала Цельсия. Абсолютная (термодинамическая) шкала температур. Абсолютный нуль.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Внутренняя энергия. Два способа изменения внутренней энергии: теплопередача и работа. Виды теплопередачи: теплопроводность, конвекция, излучение. Количество теплоты. Удельная теплоемкость вещества. Удельная теплота сгорания топлива. Первый закон термодинамики.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Плавление и отвердевание. Температура плавления. Удельная теплота плавления.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Испарение и конденсация. Насыщенный пар. Кипение. Зависимость температуры кипения от давления. Удельная теплота парообразования. Влажность воздуха. Измерение влажности воздуха.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Тепловые свойства газов, жидкостей и твердых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Зависимость давления газа данной массы от объема и температуры, объема газа данной массы от температуры (качественно).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Применение газов в технике.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Тепловое расширение твердых тел и жидкостей (качественно). Тепловое расширение воды.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Принципы работы тепловых машин. КПД тепловой машины. Двигатель внутреннего сгорания, паровая турбина, холодильная машина. Тепловые двигатели и охрана окружающей среды. Основные направления совершенствования тепловых двигателей.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Электрические явления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Электростатическое взаимодействие. Электрический заряд. Два рода электрических зарядов. Электроскоп.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Дискретность электрического заряда. Строение атома. Электрон и протон. Элементарный электрический заряд. Электризация тел. Закон сохранения электрического заряда.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Электрическое поле. Напряженность электрического поля. Линии напряженности электрического поля. Проводники, диэлектрики и полупроводники.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Учет и использование электростатических явлений в быту, технике, их проявление в природе.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Электрический 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Источники постоянного электрического тока. Носители свободных электрических зарядов в металлах, электролитах, газах и полупроводниках.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Действия электрического тока: тепловое, химическое, магнитное.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Электрическая цепь. Сила тока. Измерение силы тока.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Напряжение. Измерения напряжения.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Электрическое сопротивление. Удельное сопротивление. Реостаты.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Закон Ома для участка цепи. Последовательное и параллельное соединения проводников.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Работа и мощность электрического тока. Счетчик электрической энергии. Закон Джоуля—Ленца.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Использование электрической энергии в быту, природе и технике. Правила безопасного труда при работе с источниками тока.</w:t>
            </w:r>
          </w:p>
        </w:tc>
      </w:tr>
      <w:tr w:rsidR="00FF5A01" w:rsidRPr="00F807E6" w:rsidTr="00FF5A01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Постоянные магниты. Магнитное поле постоянных магнитов. Магнитное поле Земли. Магнитное поле электрического тока. Магнитная индукция. Линии магнитной индукции. Применения магнитов и электромагнитов.</w:t>
            </w:r>
          </w:p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lastRenderedPageBreak/>
              <w:t>Действие магнитного поля на проводник с током. Электродвигатель постоянного тока.</w:t>
            </w:r>
          </w:p>
        </w:tc>
      </w:tr>
    </w:tbl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F807E6">
        <w:rPr>
          <w:rFonts w:ascii="PT Astra Serif" w:hAnsi="PT Astra Serif"/>
          <w:b/>
          <w:bCs/>
          <w:sz w:val="28"/>
          <w:szCs w:val="28"/>
          <w:u w:val="single"/>
        </w:rPr>
        <w:lastRenderedPageBreak/>
        <w:t>ТЕМАТИЧЕСКОЕ ПЛАНИРОВАНИЕ</w:t>
      </w:r>
    </w:p>
    <w:p w:rsidR="00FF5A01" w:rsidRPr="00F807E6" w:rsidRDefault="00FF5A01" w:rsidP="00FF5A01">
      <w:pPr>
        <w:tabs>
          <w:tab w:val="left" w:pos="0"/>
        </w:tabs>
        <w:rPr>
          <w:rFonts w:ascii="PT Astra Serif" w:hAnsi="PT Astra Serif"/>
          <w:i/>
          <w:kern w:val="2"/>
          <w:sz w:val="28"/>
          <w:szCs w:val="28"/>
        </w:rPr>
      </w:pPr>
    </w:p>
    <w:p w:rsidR="00FF5A01" w:rsidRPr="00F807E6" w:rsidRDefault="00FF5A01" w:rsidP="00FF5A01">
      <w:pPr>
        <w:tabs>
          <w:tab w:val="left" w:pos="0"/>
        </w:tabs>
        <w:rPr>
          <w:rFonts w:ascii="PT Astra Serif" w:hAnsi="PT Astra Serif"/>
          <w:i/>
          <w:kern w:val="2"/>
          <w:sz w:val="28"/>
          <w:szCs w:val="28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103"/>
        <w:gridCol w:w="2126"/>
        <w:gridCol w:w="3402"/>
        <w:gridCol w:w="2977"/>
      </w:tblGrid>
      <w:tr w:rsidR="00FF5A01" w:rsidRPr="00F807E6" w:rsidTr="00776F4C">
        <w:trPr>
          <w:trHeight w:val="340"/>
        </w:trPr>
        <w:tc>
          <w:tcPr>
            <w:tcW w:w="854" w:type="dxa"/>
            <w:vMerge w:val="restart"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№ п\п</w:t>
            </w:r>
          </w:p>
        </w:tc>
        <w:tc>
          <w:tcPr>
            <w:tcW w:w="4103" w:type="dxa"/>
            <w:vMerge w:val="restart"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 xml:space="preserve"> Наименование разделов, тем</w:t>
            </w:r>
          </w:p>
        </w:tc>
        <w:tc>
          <w:tcPr>
            <w:tcW w:w="2126" w:type="dxa"/>
            <w:vMerge w:val="restart"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Лабораторная  работа</w:t>
            </w:r>
          </w:p>
        </w:tc>
        <w:tc>
          <w:tcPr>
            <w:tcW w:w="2977" w:type="dxa"/>
            <w:vMerge w:val="restart"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Контрольная работа</w:t>
            </w:r>
          </w:p>
        </w:tc>
      </w:tr>
      <w:tr w:rsidR="00FF5A01" w:rsidRPr="00F807E6" w:rsidTr="00776F4C">
        <w:trPr>
          <w:trHeight w:val="595"/>
        </w:trPr>
        <w:tc>
          <w:tcPr>
            <w:tcW w:w="854" w:type="dxa"/>
            <w:vMerge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03" w:type="dxa"/>
            <w:vMerge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F5A01" w:rsidRPr="00F807E6" w:rsidRDefault="00FF5A01" w:rsidP="00776F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01" w:rsidRPr="00F807E6" w:rsidTr="00776F4C">
        <w:trPr>
          <w:trHeight w:val="16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F5A01" w:rsidRPr="00F807E6" w:rsidTr="00776F4C">
        <w:trPr>
          <w:trHeight w:val="16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Механические свойства жидкостей,  газов и твердых тел.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16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Тепловые явления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357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Изменение агрегатных состояний вещества.</w:t>
            </w:r>
          </w:p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451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Тепловые свойства газов, жидкостей и твердых тел.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F5A01" w:rsidRPr="00F807E6" w:rsidTr="00776F4C">
        <w:trPr>
          <w:trHeight w:val="53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Электрические явления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53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  <w:lang w:val="en-US"/>
              </w:rPr>
              <w:t>VII</w:t>
            </w:r>
            <w:r w:rsidRPr="00F807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Электрический ток .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53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F5A01" w:rsidRPr="00F807E6" w:rsidTr="00776F4C">
        <w:trPr>
          <w:trHeight w:val="53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Повторение +итоговая контрольная работа</w:t>
            </w:r>
          </w:p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2+1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F5A01" w:rsidRPr="00F807E6" w:rsidTr="00776F4C">
        <w:trPr>
          <w:trHeight w:val="533"/>
        </w:trPr>
        <w:tc>
          <w:tcPr>
            <w:tcW w:w="854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03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07E6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F5A01" w:rsidRPr="00F807E6" w:rsidRDefault="00FF5A01" w:rsidP="00776F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</w:tbl>
    <w:p w:rsidR="00FF5A01" w:rsidRPr="00F807E6" w:rsidRDefault="00FF5A01" w:rsidP="00FF5A01">
      <w:pPr>
        <w:tabs>
          <w:tab w:val="left" w:pos="0"/>
        </w:tabs>
        <w:jc w:val="center"/>
        <w:rPr>
          <w:rFonts w:ascii="PT Astra Serif" w:hAnsi="PT Astra Serif"/>
          <w:i/>
          <w:kern w:val="2"/>
          <w:sz w:val="28"/>
        </w:rPr>
      </w:pPr>
    </w:p>
    <w:p w:rsidR="00FF5A01" w:rsidRPr="00F807E6" w:rsidRDefault="00FF5A01" w:rsidP="00FF5A01">
      <w:pPr>
        <w:tabs>
          <w:tab w:val="left" w:pos="0"/>
        </w:tabs>
        <w:rPr>
          <w:rFonts w:ascii="PT Astra Serif" w:hAnsi="PT Astra Serif"/>
          <w:i/>
          <w:kern w:val="2"/>
          <w:sz w:val="28"/>
        </w:rPr>
      </w:pPr>
    </w:p>
    <w:p w:rsidR="00FF5A01" w:rsidRPr="00F807E6" w:rsidRDefault="00FF5A01" w:rsidP="00FF5A01">
      <w:pPr>
        <w:tabs>
          <w:tab w:val="left" w:pos="851"/>
        </w:tabs>
        <w:jc w:val="both"/>
        <w:rPr>
          <w:rFonts w:ascii="PT Astra Serif" w:hAnsi="PT Astra Serif"/>
          <w:i/>
          <w:kern w:val="2"/>
          <w:sz w:val="28"/>
          <w:szCs w:val="28"/>
        </w:rPr>
      </w:pPr>
      <w:r w:rsidRPr="00F807E6">
        <w:rPr>
          <w:rFonts w:ascii="PT Astra Serif" w:hAnsi="PT Astra Serif"/>
          <w:b/>
          <w:i/>
          <w:kern w:val="2"/>
          <w:sz w:val="28"/>
          <w:szCs w:val="28"/>
        </w:rPr>
        <w:t xml:space="preserve">Планируемые </w:t>
      </w:r>
      <w:r w:rsidRPr="00F807E6">
        <w:rPr>
          <w:rFonts w:ascii="PT Astra Serif" w:hAnsi="PT Astra Serif"/>
          <w:b/>
          <w:i/>
          <w:sz w:val="28"/>
          <w:szCs w:val="28"/>
        </w:rPr>
        <w:t>результаты освоения учебного</w:t>
      </w:r>
      <w:r w:rsidRPr="00F807E6">
        <w:rPr>
          <w:rFonts w:ascii="PT Astra Serif" w:hAnsi="PT Astra Serif"/>
          <w:b/>
          <w:i/>
          <w:kern w:val="2"/>
          <w:sz w:val="28"/>
          <w:szCs w:val="28"/>
        </w:rPr>
        <w:t xml:space="preserve"> предмета </w:t>
      </w:r>
      <w:r w:rsidRPr="00F807E6">
        <w:rPr>
          <w:rFonts w:ascii="PT Astra Serif" w:hAnsi="PT Astra Serif"/>
          <w:b/>
          <w:i/>
          <w:sz w:val="28"/>
          <w:szCs w:val="28"/>
        </w:rPr>
        <w:t>и система их оценки</w:t>
      </w:r>
      <w:r w:rsidRPr="00F807E6">
        <w:rPr>
          <w:rFonts w:ascii="PT Astra Serif" w:hAnsi="PT Astra Serif"/>
          <w:i/>
          <w:sz w:val="28"/>
          <w:szCs w:val="28"/>
        </w:rPr>
        <w:t xml:space="preserve"> 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br/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807E6">
        <w:rPr>
          <w:rFonts w:ascii="PT Astra Serif" w:hAnsi="PT Astra Serif"/>
          <w:sz w:val="28"/>
          <w:szCs w:val="28"/>
        </w:rPr>
        <w:t>деятельностного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 и личностно ориентированного подходов; </w:t>
      </w:r>
    </w:p>
    <w:p w:rsidR="00FF5A01" w:rsidRPr="00F807E6" w:rsidRDefault="00FF5A01" w:rsidP="00FF5A01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F5A01" w:rsidRPr="00F807E6" w:rsidRDefault="00FF5A01" w:rsidP="00FF5A01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Рубрика «Знать/понимать» включает требования к учебному материалу, который</w:t>
      </w:r>
    </w:p>
    <w:p w:rsidR="00FF5A01" w:rsidRPr="00F807E6" w:rsidRDefault="00FF5A01" w:rsidP="00FF5A01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усваивается и воспроизводится учащимися. Выпускники должны понимать смысл изучаемых физических понятий и законов.</w:t>
      </w:r>
    </w:p>
    <w:p w:rsidR="00FF5A01" w:rsidRPr="00F807E6" w:rsidRDefault="00FF5A01" w:rsidP="00FF5A01">
      <w:pPr>
        <w:rPr>
          <w:rFonts w:ascii="PT Astra Serif" w:hAnsi="PT Astra Serif"/>
          <w:b/>
          <w:i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  <w:r w:rsidRPr="00F807E6">
        <w:rPr>
          <w:rFonts w:ascii="PT Astra Serif" w:hAnsi="PT Astra Serif"/>
          <w:sz w:val="28"/>
          <w:szCs w:val="28"/>
        </w:rPr>
        <w:br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</w:t>
      </w:r>
    </w:p>
    <w:p w:rsidR="00FF5A01" w:rsidRPr="00F807E6" w:rsidRDefault="00FF5A01" w:rsidP="00FF5A01">
      <w:pPr>
        <w:keepNext/>
        <w:keepLines/>
        <w:outlineLvl w:val="2"/>
        <w:rPr>
          <w:rFonts w:ascii="PT Astra Serif" w:eastAsiaTheme="majorEastAsia" w:hAnsi="PT Astra Serif"/>
          <w:b/>
          <w:i/>
          <w:sz w:val="28"/>
          <w:szCs w:val="28"/>
        </w:rPr>
      </w:pPr>
      <w:r w:rsidRPr="00F807E6">
        <w:rPr>
          <w:rFonts w:ascii="PT Astra Serif" w:eastAsiaTheme="majorEastAsia" w:hAnsi="PT Astra Serif"/>
          <w:b/>
          <w:i/>
          <w:sz w:val="28"/>
          <w:szCs w:val="28"/>
        </w:rPr>
        <w:t>Оценка достижений планируемых результатов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1. Содержание и объем материала, подлежащего проверке, оп</w:t>
      </w:r>
      <w:r w:rsidRPr="00F807E6">
        <w:rPr>
          <w:rFonts w:ascii="PT Astra Serif" w:hAnsi="PT Astra Serif"/>
          <w:sz w:val="28"/>
          <w:szCs w:val="28"/>
        </w:rPr>
        <w:softHyphen/>
        <w:t xml:space="preserve">ределяется программой. При проверке усвоения материала нужно выявлять полноту, прочность усвоения учащимися теории и умения применять ее </w:t>
      </w:r>
      <w:proofErr w:type="gramStart"/>
      <w:r w:rsidRPr="00F807E6">
        <w:rPr>
          <w:rFonts w:ascii="PT Astra Serif" w:hAnsi="PT Astra Serif"/>
          <w:sz w:val="28"/>
          <w:szCs w:val="28"/>
        </w:rPr>
        <w:t>на  практике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в знакомых и незнакомых ситуациях.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2.  Основными формами проверки знаний и умений учащихся по математике </w:t>
      </w:r>
      <w:proofErr w:type="gramStart"/>
      <w:r w:rsidRPr="00F807E6">
        <w:rPr>
          <w:rFonts w:ascii="PT Astra Serif" w:hAnsi="PT Astra Serif"/>
          <w:sz w:val="28"/>
          <w:szCs w:val="28"/>
        </w:rPr>
        <w:t>являются  письменная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контрольная  работа  и  устный опрос.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lastRenderedPageBreak/>
        <w:t>     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3. Среди погрешностей выделяются ошибки и недочеты. </w:t>
      </w:r>
      <w:proofErr w:type="gramStart"/>
      <w:r w:rsidRPr="00F807E6">
        <w:rPr>
          <w:rFonts w:ascii="PT Astra Serif" w:hAnsi="PT Astra Serif"/>
          <w:sz w:val="28"/>
          <w:szCs w:val="28"/>
        </w:rPr>
        <w:t>Погрешность  считается</w:t>
      </w:r>
      <w:proofErr w:type="gramEnd"/>
      <w:r w:rsidRPr="00F807E6">
        <w:rPr>
          <w:rFonts w:ascii="PT Astra Serif" w:hAnsi="PT Astra Serif"/>
          <w:sz w:val="28"/>
          <w:szCs w:val="28"/>
        </w:rPr>
        <w:t>  ошибкой, если  она  свидетельствует о том, что ученик не овладел основными знаниями, умениями, ука</w:t>
      </w:r>
      <w:r w:rsidRPr="00F807E6">
        <w:rPr>
          <w:rFonts w:ascii="PT Astra Serif" w:hAnsi="PT Astra Serif"/>
          <w:sz w:val="28"/>
          <w:szCs w:val="28"/>
        </w:rPr>
        <w:softHyphen/>
        <w:t>занными в программе.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     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F807E6">
        <w:rPr>
          <w:rFonts w:ascii="PT Astra Serif" w:hAnsi="PT Astra Serif"/>
          <w:sz w:val="28"/>
          <w:szCs w:val="28"/>
        </w:rPr>
        <w:softHyphen/>
        <w:t>грамме основными. Недочетами также считаются: погрешности, ко</w:t>
      </w:r>
      <w:r w:rsidRPr="00F807E6">
        <w:rPr>
          <w:rFonts w:ascii="PT Astra Serif" w:hAnsi="PT Astra Serif"/>
          <w:sz w:val="28"/>
          <w:szCs w:val="28"/>
        </w:rPr>
        <w:softHyphen/>
        <w:t xml:space="preserve">торые не привели к искажению </w:t>
      </w:r>
      <w:proofErr w:type="gramStart"/>
      <w:r w:rsidRPr="00F807E6">
        <w:rPr>
          <w:rFonts w:ascii="PT Astra Serif" w:hAnsi="PT Astra Serif"/>
          <w:sz w:val="28"/>
          <w:szCs w:val="28"/>
        </w:rPr>
        <w:t>смысла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полученного учеником зада</w:t>
      </w:r>
      <w:r w:rsidRPr="00F807E6">
        <w:rPr>
          <w:rFonts w:ascii="PT Astra Serif" w:hAnsi="PT Astra Serif"/>
          <w:sz w:val="28"/>
          <w:szCs w:val="28"/>
        </w:rPr>
        <w:softHyphen/>
        <w:t>ния или способа его выполнения; неаккуратная запись; небрежное выполнение чертежа.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     Граница между ошибками и недочетами является в некоторой степени условной. При одних обстоятельствах допущенная учащи</w:t>
      </w:r>
      <w:r w:rsidRPr="00F807E6">
        <w:rPr>
          <w:rFonts w:ascii="PT Astra Serif" w:hAnsi="PT Astra Serif"/>
          <w:sz w:val="28"/>
          <w:szCs w:val="28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4. Задания для устного и письменного опроса учащихся со</w:t>
      </w:r>
      <w:r w:rsidRPr="00F807E6">
        <w:rPr>
          <w:rFonts w:ascii="PT Astra Serif" w:hAnsi="PT Astra Serif"/>
          <w:sz w:val="28"/>
          <w:szCs w:val="28"/>
        </w:rPr>
        <w:softHyphen/>
        <w:t>стоят из теоретических вопросов и задач.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   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F807E6">
        <w:rPr>
          <w:rFonts w:ascii="PT Astra Serif" w:hAnsi="PT Astra Serif"/>
          <w:sz w:val="28"/>
          <w:szCs w:val="28"/>
        </w:rPr>
        <w:softHyphen/>
        <w:t>личаются последовательностью и аккуратностью.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    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</w:t>
      </w:r>
      <w:proofErr w:type="gramStart"/>
      <w:r w:rsidRPr="00F807E6">
        <w:rPr>
          <w:rFonts w:ascii="PT Astra Serif" w:hAnsi="PT Astra Serif"/>
          <w:sz w:val="28"/>
          <w:szCs w:val="28"/>
        </w:rPr>
        <w:t>и  преобразования</w:t>
      </w:r>
      <w:proofErr w:type="gramEnd"/>
      <w:r w:rsidRPr="00F807E6">
        <w:rPr>
          <w:rFonts w:ascii="PT Astra Serif" w:hAnsi="PT Astra Serif"/>
          <w:sz w:val="28"/>
          <w:szCs w:val="28"/>
        </w:rPr>
        <w:t>, получен верный ответ, последовательно и аккуратно за</w:t>
      </w:r>
      <w:r w:rsidRPr="00F807E6">
        <w:rPr>
          <w:rFonts w:ascii="PT Astra Serif" w:hAnsi="PT Astra Serif"/>
          <w:sz w:val="28"/>
          <w:szCs w:val="28"/>
        </w:rPr>
        <w:softHyphen/>
        <w:t>писано решение.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5.  Оценка ответа учащегося при устном и письменном опросе проводится по пятибалльной системе, т. е. за ответ выставляется </w:t>
      </w:r>
      <w:proofErr w:type="gramStart"/>
      <w:r w:rsidRPr="00F807E6">
        <w:rPr>
          <w:rFonts w:ascii="PT Astra Serif" w:hAnsi="PT Astra Serif"/>
          <w:sz w:val="28"/>
          <w:szCs w:val="28"/>
        </w:rPr>
        <w:t>одна  из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отметок: 1 (плохо), 2   (неудовлетворительно), 3  (удов</w:t>
      </w:r>
      <w:r w:rsidRPr="00F807E6">
        <w:rPr>
          <w:rFonts w:ascii="PT Astra Serif" w:hAnsi="PT Astra Serif"/>
          <w:sz w:val="28"/>
          <w:szCs w:val="28"/>
        </w:rPr>
        <w:softHyphen/>
        <w:t>летворительно), 4 (хорошо), 5 (отлично).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F807E6">
        <w:rPr>
          <w:rFonts w:ascii="PT Astra Serif" w:hAnsi="PT Astra Serif"/>
          <w:sz w:val="28"/>
          <w:szCs w:val="28"/>
        </w:rPr>
        <w:softHyphen/>
        <w:t>ют о высоком математическом развитии учащегося; за решение бо</w:t>
      </w:r>
      <w:r w:rsidRPr="00F807E6">
        <w:rPr>
          <w:rFonts w:ascii="PT Astra Serif" w:hAnsi="PT Astra Serif"/>
          <w:sz w:val="28"/>
          <w:szCs w:val="28"/>
        </w:rPr>
        <w:softHyphen/>
        <w:t>лее сложной задачи или ответ на более сложный вопрос, предло</w:t>
      </w:r>
      <w:r w:rsidRPr="00F807E6">
        <w:rPr>
          <w:rFonts w:ascii="PT Astra Serif" w:hAnsi="PT Astra Serif"/>
          <w:sz w:val="28"/>
          <w:szCs w:val="28"/>
        </w:rPr>
        <w:softHyphen/>
        <w:t>женные учащемуся дополнительно после выполнения им заданий.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 </w:t>
      </w: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spacing w:after="100" w:afterAutospacing="1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F807E6">
        <w:rPr>
          <w:rFonts w:ascii="PT Astra Serif" w:hAnsi="PT Astra Serif"/>
          <w:b/>
          <w:bCs/>
          <w:sz w:val="28"/>
          <w:szCs w:val="28"/>
        </w:rPr>
        <w:t>Оценка контрольных работ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 xml:space="preserve">Оценка «5» </w:t>
      </w:r>
      <w:r w:rsidRPr="00F807E6">
        <w:rPr>
          <w:rFonts w:ascii="PT Astra Serif" w:hAnsi="PT Astra Serif"/>
          <w:sz w:val="28"/>
          <w:szCs w:val="28"/>
        </w:rPr>
        <w:t xml:space="preserve">ставится за </w:t>
      </w:r>
      <w:proofErr w:type="gramStart"/>
      <w:r w:rsidRPr="00F807E6">
        <w:rPr>
          <w:rFonts w:ascii="PT Astra Serif" w:hAnsi="PT Astra Serif"/>
          <w:sz w:val="28"/>
          <w:szCs w:val="28"/>
        </w:rPr>
        <w:t>работу,  выполненную</w:t>
      </w:r>
      <w:proofErr w:type="gramEnd"/>
      <w:r w:rsidRPr="00F807E6">
        <w:rPr>
          <w:rFonts w:ascii="PT Astra Serif" w:hAnsi="PT Astra Serif"/>
          <w:sz w:val="28"/>
          <w:szCs w:val="28"/>
        </w:rPr>
        <w:t>  полностью без ошибок  и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недочётов.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«4»</w:t>
      </w:r>
      <w:r w:rsidRPr="00F807E6">
        <w:rPr>
          <w:rFonts w:ascii="PT Astra Serif" w:hAnsi="PT Astra Serif"/>
          <w:sz w:val="28"/>
          <w:szCs w:val="28"/>
        </w:rPr>
        <w:t xml:space="preserve"> ставится </w:t>
      </w:r>
      <w:proofErr w:type="gramStart"/>
      <w:r w:rsidRPr="00F807E6">
        <w:rPr>
          <w:rFonts w:ascii="PT Astra Serif" w:hAnsi="PT Astra Serif"/>
          <w:sz w:val="28"/>
          <w:szCs w:val="28"/>
        </w:rPr>
        <w:t>за работу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«3»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ученик правильно выполнил не менее 2/3 всей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работы или допустил не более одной грубой ошибки </w:t>
      </w:r>
      <w:proofErr w:type="spellStart"/>
      <w:proofErr w:type="gramStart"/>
      <w:r w:rsidRPr="00F807E6">
        <w:rPr>
          <w:rFonts w:ascii="PT Astra Serif" w:hAnsi="PT Astra Serif"/>
          <w:sz w:val="28"/>
          <w:szCs w:val="28"/>
        </w:rPr>
        <w:t>и.двух</w:t>
      </w:r>
      <w:proofErr w:type="spellEnd"/>
      <w:proofErr w:type="gramEnd"/>
      <w:r w:rsidRPr="00F807E6">
        <w:rPr>
          <w:rFonts w:ascii="PT Astra Serif" w:hAnsi="PT Astra Serif"/>
          <w:sz w:val="28"/>
          <w:szCs w:val="28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«2»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число ошибок и недочётов превысило норму </w:t>
      </w:r>
      <w:proofErr w:type="spellStart"/>
      <w:r w:rsidRPr="00F807E6">
        <w:rPr>
          <w:rFonts w:ascii="PT Astra Serif" w:hAnsi="PT Astra Serif"/>
          <w:sz w:val="28"/>
          <w:szCs w:val="28"/>
        </w:rPr>
        <w:t>дляоценки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 3 или правильно выполнено менее 2/3 всей работы.</w:t>
      </w:r>
    </w:p>
    <w:p w:rsidR="00FF5A01" w:rsidRPr="00F807E6" w:rsidRDefault="00FF5A01" w:rsidP="00FF5A01">
      <w:pPr>
        <w:jc w:val="both"/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«1»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ученик совсем не выполнил ни одного задания.</w:t>
      </w: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</w:p>
    <w:p w:rsidR="00FF5A01" w:rsidRPr="00F807E6" w:rsidRDefault="00FF5A01" w:rsidP="00FF5A0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лабораторных работ</w:t>
      </w:r>
    </w:p>
    <w:p w:rsidR="00FF5A01" w:rsidRPr="00F807E6" w:rsidRDefault="00FF5A01" w:rsidP="00FF5A01">
      <w:pPr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«5»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FF5A01" w:rsidRPr="00F807E6" w:rsidRDefault="00FF5A01" w:rsidP="00FF5A01">
      <w:pPr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«4»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выполнены требования к оценке «5</w:t>
      </w:r>
      <w:proofErr w:type="gramStart"/>
      <w:r w:rsidRPr="00F807E6">
        <w:rPr>
          <w:rFonts w:ascii="PT Astra Serif" w:hAnsi="PT Astra Serif"/>
          <w:sz w:val="28"/>
          <w:szCs w:val="28"/>
        </w:rPr>
        <w:t>» ,</w:t>
      </w:r>
      <w:proofErr w:type="gramEnd"/>
      <w:r w:rsidRPr="00F807E6">
        <w:rPr>
          <w:rFonts w:ascii="PT Astra Serif" w:hAnsi="PT Astra Serif"/>
          <w:sz w:val="28"/>
          <w:szCs w:val="28"/>
        </w:rPr>
        <w:t xml:space="preserve"> но было допущено два - три недочета, не более одной негрубой ошибки и одного недочёта.</w:t>
      </w:r>
    </w:p>
    <w:p w:rsidR="00FF5A01" w:rsidRPr="00F807E6" w:rsidRDefault="00FF5A01" w:rsidP="00FF5A01">
      <w:pPr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</w:t>
      </w:r>
      <w:proofErr w:type="gramStart"/>
      <w:r w:rsidRPr="00F807E6">
        <w:rPr>
          <w:rFonts w:ascii="PT Astra Serif" w:hAnsi="PT Astra Serif"/>
          <w:b/>
          <w:sz w:val="28"/>
          <w:szCs w:val="28"/>
        </w:rPr>
        <w:t>   «</w:t>
      </w:r>
      <w:proofErr w:type="gramEnd"/>
      <w:r w:rsidRPr="00F807E6">
        <w:rPr>
          <w:rFonts w:ascii="PT Astra Serif" w:hAnsi="PT Astra Serif"/>
          <w:b/>
          <w:sz w:val="28"/>
          <w:szCs w:val="28"/>
        </w:rPr>
        <w:t>3»</w:t>
      </w:r>
      <w:r w:rsidRPr="00F807E6">
        <w:rPr>
          <w:rFonts w:ascii="PT Astra Serif" w:hAnsi="PT Astra Serif"/>
          <w:sz w:val="28"/>
          <w:szCs w:val="28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FF5A01" w:rsidRPr="00F807E6" w:rsidRDefault="00FF5A01" w:rsidP="00FF5A01">
      <w:pPr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lastRenderedPageBreak/>
        <w:t>Оценка</w:t>
      </w:r>
      <w:proofErr w:type="gramStart"/>
      <w:r w:rsidRPr="00F807E6">
        <w:rPr>
          <w:rFonts w:ascii="PT Astra Serif" w:hAnsi="PT Astra Serif"/>
          <w:b/>
          <w:sz w:val="28"/>
          <w:szCs w:val="28"/>
        </w:rPr>
        <w:t>   «</w:t>
      </w:r>
      <w:proofErr w:type="gramEnd"/>
      <w:r w:rsidRPr="00F807E6">
        <w:rPr>
          <w:rFonts w:ascii="PT Astra Serif" w:hAnsi="PT Astra Serif"/>
          <w:b/>
          <w:sz w:val="28"/>
          <w:szCs w:val="28"/>
        </w:rPr>
        <w:t>2»</w:t>
      </w:r>
      <w:r w:rsidRPr="00F807E6">
        <w:rPr>
          <w:rFonts w:ascii="PT Astra Serif" w:hAnsi="PT Astra Serif"/>
          <w:sz w:val="28"/>
          <w:szCs w:val="28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FF5A01" w:rsidRPr="00F807E6" w:rsidRDefault="00FF5A01" w:rsidP="00FF5A01">
      <w:pPr>
        <w:textAlignment w:val="top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b/>
          <w:sz w:val="28"/>
          <w:szCs w:val="28"/>
        </w:rPr>
        <w:t>Оценка «1»</w:t>
      </w:r>
      <w:r w:rsidRPr="00F807E6">
        <w:rPr>
          <w:rFonts w:ascii="PT Astra Serif" w:hAnsi="PT Astra Serif"/>
          <w:sz w:val="28"/>
          <w:szCs w:val="28"/>
        </w:rPr>
        <w:t xml:space="preserve"> ставится, если учащийся совсем не выполнил работу.</w:t>
      </w:r>
    </w:p>
    <w:p w:rsidR="00FF5A01" w:rsidRPr="00F807E6" w:rsidRDefault="00FF5A01" w:rsidP="00FF5A01">
      <w:pPr>
        <w:textAlignment w:val="top"/>
        <w:rPr>
          <w:rStyle w:val="ad"/>
          <w:rFonts w:ascii="PT Astra Serif" w:hAnsi="PT Astra Serif"/>
          <w:b w:val="0"/>
          <w:bCs w:val="0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Во всех случаях оценка снижается, если ученик не соблюдал требования правил безопасности труда.</w:t>
      </w:r>
    </w:p>
    <w:p w:rsidR="00FF5A01" w:rsidRPr="00F807E6" w:rsidRDefault="00FF5A01" w:rsidP="00FF5A01">
      <w:pPr>
        <w:jc w:val="center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Перечень ошибок.</w:t>
      </w:r>
    </w:p>
    <w:p w:rsidR="00FF5A01" w:rsidRPr="00F807E6" w:rsidRDefault="00FF5A01" w:rsidP="00FF5A01">
      <w:p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Грубые ошибки.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Неумение выделять в ответе главное.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Неумение читать и строить графики и принципиальные схемы.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Небрежное отношение к лабораторному оборудованию и измерительным приборам.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Неумение определить показания измерительного прибора.</w:t>
      </w:r>
    </w:p>
    <w:p w:rsidR="00FF5A01" w:rsidRPr="00F807E6" w:rsidRDefault="00FF5A01" w:rsidP="00FF5A01">
      <w:pPr>
        <w:pStyle w:val="a7"/>
        <w:numPr>
          <w:ilvl w:val="0"/>
          <w:numId w:val="46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FF5A01" w:rsidRPr="00F807E6" w:rsidRDefault="00FF5A01" w:rsidP="00FF5A01">
      <w:p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Негрубые ошибки.</w:t>
      </w:r>
    </w:p>
    <w:p w:rsidR="00FF5A01" w:rsidRPr="00F807E6" w:rsidRDefault="00FF5A01" w:rsidP="00FF5A01">
      <w:pPr>
        <w:pStyle w:val="a7"/>
        <w:numPr>
          <w:ilvl w:val="0"/>
          <w:numId w:val="47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F5A01" w:rsidRPr="00F807E6" w:rsidRDefault="00FF5A01" w:rsidP="00FF5A01">
      <w:pPr>
        <w:pStyle w:val="a7"/>
        <w:numPr>
          <w:ilvl w:val="0"/>
          <w:numId w:val="47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FF5A01" w:rsidRPr="00F807E6" w:rsidRDefault="00FF5A01" w:rsidP="00FF5A01">
      <w:pPr>
        <w:pStyle w:val="a7"/>
        <w:numPr>
          <w:ilvl w:val="0"/>
          <w:numId w:val="47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Пропуск или неточное написание наименований единиц физических величин.</w:t>
      </w:r>
    </w:p>
    <w:p w:rsidR="00FF5A01" w:rsidRPr="00F807E6" w:rsidRDefault="00FF5A01" w:rsidP="00FF5A01">
      <w:pPr>
        <w:pStyle w:val="a7"/>
        <w:numPr>
          <w:ilvl w:val="0"/>
          <w:numId w:val="47"/>
        </w:num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Нерациональный выбор хода решения.</w:t>
      </w:r>
    </w:p>
    <w:p w:rsidR="00FF5A01" w:rsidRPr="00F807E6" w:rsidRDefault="00FF5A01" w:rsidP="00FF5A01">
      <w:pPr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>Недочеты.</w:t>
      </w:r>
    </w:p>
    <w:p w:rsidR="00FF5A01" w:rsidRPr="00F807E6" w:rsidRDefault="00FF5A01" w:rsidP="00FF5A01">
      <w:pPr>
        <w:pStyle w:val="a7"/>
        <w:ind w:left="420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F807E6">
        <w:rPr>
          <w:rStyle w:val="ad"/>
          <w:rFonts w:ascii="PT Astra Serif" w:hAnsi="PT Astra Serif"/>
          <w:sz w:val="28"/>
          <w:szCs w:val="28"/>
        </w:rPr>
        <w:t xml:space="preserve">Нерациональные записи при вычислениях, нерациональные приемы вычислений, преобразований и решения задач. Арифметические ошибки в вычислениях, если эти ошибки грубо не искажают реальность полученного результата. </w:t>
      </w:r>
      <w:r w:rsidRPr="00F807E6">
        <w:rPr>
          <w:rStyle w:val="ad"/>
          <w:rFonts w:ascii="PT Astra Serif" w:hAnsi="PT Astra Serif"/>
          <w:sz w:val="28"/>
          <w:szCs w:val="28"/>
        </w:rPr>
        <w:lastRenderedPageBreak/>
        <w:t>Отдельные погрешности в формулировке вопроса или ответа. Небрежное выполнение записей, чертежей, схем, графиков. Орфографические и пунктуационные ошибки.</w:t>
      </w:r>
    </w:p>
    <w:p w:rsidR="00FF5A01" w:rsidRPr="00F807E6" w:rsidRDefault="00FF5A01" w:rsidP="00FF5A01">
      <w:pPr>
        <w:spacing w:after="100" w:afterAutospacing="1"/>
        <w:rPr>
          <w:rStyle w:val="ad"/>
          <w:rFonts w:ascii="PT Astra Serif" w:hAnsi="PT Astra Serif"/>
          <w:b w:val="0"/>
          <w:sz w:val="28"/>
          <w:szCs w:val="28"/>
        </w:rPr>
      </w:pPr>
    </w:p>
    <w:p w:rsidR="00FF5A01" w:rsidRPr="00F807E6" w:rsidRDefault="00FF5A01" w:rsidP="00FF5A01">
      <w:pPr>
        <w:spacing w:after="100" w:afterAutospacing="1"/>
        <w:rPr>
          <w:rFonts w:ascii="PT Astra Serif" w:hAnsi="PT Astra Serif"/>
          <w:b/>
          <w:bCs/>
        </w:rPr>
      </w:pPr>
    </w:p>
    <w:p w:rsidR="00FF5A01" w:rsidRPr="00F807E6" w:rsidRDefault="00FF5A01" w:rsidP="00FF5A01">
      <w:pPr>
        <w:ind w:firstLine="454"/>
        <w:jc w:val="center"/>
        <w:outlineLvl w:val="0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Оценка </w:t>
      </w:r>
      <w:proofErr w:type="spellStart"/>
      <w:r w:rsidRPr="00F807E6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 результатов</w:t>
      </w:r>
    </w:p>
    <w:p w:rsidR="00FF5A01" w:rsidRPr="00F807E6" w:rsidRDefault="00FF5A01" w:rsidP="00FF5A01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F5A01" w:rsidRPr="00F807E6" w:rsidRDefault="00FF5A01" w:rsidP="00FF5A01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способность к сотрудничеству и коммуникации;</w:t>
      </w:r>
    </w:p>
    <w:p w:rsidR="00FF5A01" w:rsidRPr="00F807E6" w:rsidRDefault="00FF5A01" w:rsidP="00FF5A01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FF5A01" w:rsidRPr="00F807E6" w:rsidRDefault="00FF5A01" w:rsidP="00FF5A01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FF5A01" w:rsidRPr="00F807E6" w:rsidRDefault="00FF5A01" w:rsidP="00FF5A01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 xml:space="preserve">способность к самоорганизации, </w:t>
      </w:r>
      <w:proofErr w:type="spellStart"/>
      <w:r w:rsidRPr="00F807E6">
        <w:rPr>
          <w:rFonts w:ascii="PT Astra Serif" w:eastAsiaTheme="minorEastAsia" w:hAnsi="PT Astra Serif"/>
          <w:kern w:val="2"/>
          <w:sz w:val="28"/>
          <w:szCs w:val="28"/>
        </w:rPr>
        <w:t>саморегуляции</w:t>
      </w:r>
      <w:proofErr w:type="spellEnd"/>
      <w:r w:rsidRPr="00F807E6">
        <w:rPr>
          <w:rFonts w:ascii="PT Astra Serif" w:eastAsiaTheme="minorEastAsia" w:hAnsi="PT Astra Serif"/>
          <w:kern w:val="2"/>
          <w:sz w:val="28"/>
          <w:szCs w:val="28"/>
        </w:rPr>
        <w:t xml:space="preserve"> и рефлексии.</w:t>
      </w:r>
    </w:p>
    <w:p w:rsidR="00FF5A01" w:rsidRPr="00F807E6" w:rsidRDefault="00FF5A01" w:rsidP="00FF5A01">
      <w:pPr>
        <w:autoSpaceDE w:val="0"/>
        <w:autoSpaceDN w:val="0"/>
        <w:adjustRightInd w:val="0"/>
        <w:ind w:firstLine="34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Защита итогового проекта.</w:t>
      </w:r>
    </w:p>
    <w:p w:rsidR="00FF5A01" w:rsidRPr="00F807E6" w:rsidRDefault="00FF5A01" w:rsidP="00FF5A01">
      <w:pPr>
        <w:autoSpaceDE w:val="0"/>
        <w:autoSpaceDN w:val="0"/>
        <w:adjustRightInd w:val="0"/>
        <w:ind w:firstLine="34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spacing w:after="100" w:afterAutospacing="1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> </w:t>
      </w:r>
    </w:p>
    <w:p w:rsidR="00FF5A01" w:rsidRPr="00F807E6" w:rsidRDefault="00FF5A01" w:rsidP="00FF5A01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Система оценивания тестовых заданий:</w:t>
      </w:r>
    </w:p>
    <w:p w:rsidR="00FF5A01" w:rsidRPr="00F807E6" w:rsidRDefault="00FF5A01" w:rsidP="00FF5A01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Отметка «2» – от 0 до 50 %</w:t>
      </w:r>
    </w:p>
    <w:p w:rsidR="00FF5A01" w:rsidRPr="00F807E6" w:rsidRDefault="00FF5A01" w:rsidP="00FF5A01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Отметка «3» – от 51 % до 70 %</w:t>
      </w:r>
    </w:p>
    <w:p w:rsidR="00FF5A01" w:rsidRPr="00F807E6" w:rsidRDefault="00FF5A01" w:rsidP="00FF5A01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Отметка «4» – от 71 % до 85 %</w:t>
      </w: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  <w:r w:rsidRPr="00F807E6">
        <w:rPr>
          <w:rFonts w:ascii="PT Astra Serif" w:eastAsiaTheme="minorEastAsia" w:hAnsi="PT Astra Serif"/>
          <w:kern w:val="2"/>
          <w:sz w:val="28"/>
          <w:szCs w:val="28"/>
        </w:rPr>
        <w:t>Отметка «5» – от 86 % до 100 %</w:t>
      </w: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FF5A01" w:rsidRPr="00F807E6" w:rsidRDefault="00FF5A01" w:rsidP="00FF5A01">
      <w:pPr>
        <w:keepNext/>
        <w:keepLines/>
        <w:spacing w:before="40"/>
        <w:outlineLvl w:val="2"/>
        <w:rPr>
          <w:rFonts w:ascii="PT Astra Serif" w:eastAsiaTheme="majorEastAsia" w:hAnsi="PT Astra Serif" w:cstheme="majorBidi"/>
          <w:b/>
          <w:i/>
          <w:sz w:val="28"/>
          <w:szCs w:val="28"/>
        </w:rPr>
      </w:pPr>
      <w:r w:rsidRPr="00F807E6">
        <w:rPr>
          <w:rFonts w:ascii="PT Astra Serif" w:eastAsiaTheme="majorEastAsia" w:hAnsi="PT Astra Serif" w:cstheme="majorBidi"/>
          <w:b/>
          <w:i/>
          <w:sz w:val="28"/>
          <w:szCs w:val="28"/>
        </w:rPr>
        <w:t>Информационно-методическое обеспечение</w:t>
      </w:r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 xml:space="preserve">Федеральный государственный образовательный стандарт [Электронный ресурс]. – Режим доступа: </w:t>
      </w:r>
      <w:hyperlink r:id="rId5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standart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catalog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aspx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?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Catalog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=227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hAnsi="PT Astra Serif"/>
          <w:sz w:val="28"/>
          <w:szCs w:val="28"/>
        </w:rPr>
      </w:pPr>
      <w:r w:rsidRPr="00F807E6">
        <w:rPr>
          <w:rFonts w:ascii="PT Astra Serif" w:hAnsi="PT Astra Serif"/>
          <w:sz w:val="28"/>
          <w:szCs w:val="28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6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http://минобрнауки.рф/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7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metodist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lbz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 xml:space="preserve">Физика: еженедельное учебно-методическое приложение к газете «Первое сентября». </w:t>
      </w:r>
      <w:hyperlink r:id="rId8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fiz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lseptember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807E6">
        <w:rPr>
          <w:rFonts w:ascii="PT Astra Serif" w:hAnsi="PT Astra Serif"/>
          <w:sz w:val="28"/>
          <w:szCs w:val="28"/>
        </w:rPr>
        <w:t>.</w:t>
      </w:r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eastAsia="Century Schoolbook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>Федеральное государственное учреждение «Государственный научно-и</w:t>
      </w:r>
      <w:r w:rsidRPr="00F807E6">
        <w:rPr>
          <w:rFonts w:ascii="PT Astra Serif" w:eastAsia="Century Schoolbook" w:hAnsi="PT Astra Serif"/>
          <w:sz w:val="28"/>
          <w:szCs w:val="28"/>
        </w:rPr>
        <w:t>сследовательский институт информационных технологий и телекоммуник</w:t>
      </w:r>
      <w:r w:rsidRPr="00F807E6">
        <w:rPr>
          <w:rFonts w:ascii="PT Astra Serif" w:hAnsi="PT Astra Serif"/>
          <w:sz w:val="28"/>
          <w:szCs w:val="28"/>
        </w:rPr>
        <w:t xml:space="preserve">аций»: </w:t>
      </w:r>
      <w:hyperlink r:id="rId9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</w:hyperlink>
      <w:r w:rsidRPr="00F807E6">
        <w:rPr>
          <w:rFonts w:ascii="PT Astra Serif" w:hAnsi="PT Astra Serif"/>
          <w:sz w:val="28"/>
          <w:szCs w:val="28"/>
        </w:rPr>
        <w:t xml:space="preserve">. </w:t>
      </w:r>
      <w:hyperlink r:id="rId10" w:history="1"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informika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eastAsia="Century Schoolbook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>Путеводитель «В мире науки» для школьников:</w:t>
      </w:r>
      <w:r w:rsidRPr="00F807E6">
        <w:rPr>
          <w:rFonts w:ascii="PT Astra Serif" w:hAnsi="PT Astra Serif"/>
          <w:sz w:val="28"/>
          <w:szCs w:val="28"/>
        </w:rPr>
        <w:br/>
      </w:r>
      <w:hyperlink r:id="rId11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uic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ssu</w:t>
        </w:r>
        <w:proofErr w:type="spellEnd"/>
      </w:hyperlink>
      <w:r w:rsidRPr="00F807E6">
        <w:rPr>
          <w:rFonts w:ascii="PT Astra Serif" w:hAnsi="PT Astra Serif"/>
          <w:sz w:val="28"/>
          <w:szCs w:val="28"/>
        </w:rPr>
        <w:t xml:space="preserve">. </w:t>
      </w:r>
      <w:hyperlink r:id="rId12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samara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/~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nauka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eastAsia="Century Schoolbook" w:hAnsi="PT Astra Serif"/>
          <w:sz w:val="28"/>
          <w:szCs w:val="28"/>
          <w:u w:val="single"/>
        </w:rPr>
      </w:pPr>
      <w:proofErr w:type="spellStart"/>
      <w:r w:rsidRPr="00F807E6">
        <w:rPr>
          <w:rFonts w:ascii="PT Astra Serif" w:hAnsi="PT Astra Serif"/>
          <w:sz w:val="28"/>
          <w:szCs w:val="28"/>
        </w:rPr>
        <w:t>Мегаэнциклопедия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 Кирилла и </w:t>
      </w:r>
      <w:proofErr w:type="spellStart"/>
      <w:r w:rsidRPr="00F807E6">
        <w:rPr>
          <w:rFonts w:ascii="PT Astra Serif" w:hAnsi="PT Astra Serif"/>
          <w:sz w:val="28"/>
          <w:szCs w:val="28"/>
        </w:rPr>
        <w:t>Мефодия</w:t>
      </w:r>
      <w:proofErr w:type="spellEnd"/>
      <w:r w:rsidRPr="00F807E6">
        <w:rPr>
          <w:rFonts w:ascii="PT Astra Serif" w:hAnsi="PT Astra Serif"/>
          <w:sz w:val="28"/>
          <w:szCs w:val="28"/>
        </w:rPr>
        <w:t xml:space="preserve">: </w:t>
      </w:r>
      <w:hyperlink r:id="rId13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mega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km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eastAsia="Century Schoolbook" w:hAnsi="PT Astra Seri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 xml:space="preserve">Сайт энциклопедий: </w:t>
      </w:r>
      <w:hyperlink r:id="rId14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http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://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encyclopedia</w:t>
        </w:r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F807E6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/</w:t>
        </w:r>
      </w:hyperlink>
    </w:p>
    <w:p w:rsidR="00FF5A01" w:rsidRPr="00F807E6" w:rsidRDefault="00FF5A01" w:rsidP="00FF5A01">
      <w:pPr>
        <w:numPr>
          <w:ilvl w:val="0"/>
          <w:numId w:val="45"/>
        </w:numPr>
        <w:spacing w:before="100" w:beforeAutospacing="1" w:after="100" w:afterAutospacing="1" w:line="300" w:lineRule="auto"/>
        <w:jc w:val="both"/>
        <w:rPr>
          <w:rFonts w:ascii="PT Astra Serif" w:hAnsi="PT Astra Serif"/>
          <w:color w:val="0000FF"/>
          <w:sz w:val="28"/>
          <w:szCs w:val="28"/>
          <w:u w:val="single"/>
        </w:rPr>
      </w:pPr>
      <w:r w:rsidRPr="00F807E6">
        <w:rPr>
          <w:rFonts w:ascii="PT Astra Serif" w:hAnsi="PT Astra Serif"/>
          <w:sz w:val="28"/>
          <w:szCs w:val="28"/>
        </w:rPr>
        <w:t xml:space="preserve">Электронные образовательные ресурсы к учебникам в Единой коллекции </w:t>
      </w:r>
      <w:hyperlink r:id="rId15" w:history="1">
        <w:r w:rsidRPr="00F807E6">
          <w:rPr>
            <w:rFonts w:ascii="PT Astra Serif" w:hAnsi="PT Astra Serif"/>
            <w:color w:val="0000FF"/>
            <w:sz w:val="28"/>
            <w:szCs w:val="28"/>
            <w:u w:val="single"/>
          </w:rPr>
          <w:t>www.school-collection.edu.ru</w:t>
        </w:r>
      </w:hyperlink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rPr>
          <w:rFonts w:ascii="PT Astra Serif" w:hAnsi="PT Astra Serif"/>
          <w:sz w:val="28"/>
          <w:szCs w:val="28"/>
        </w:rPr>
      </w:pPr>
    </w:p>
    <w:p w:rsidR="00FF5A01" w:rsidRPr="00F807E6" w:rsidRDefault="00FF5A01" w:rsidP="00FF5A01">
      <w:pPr>
        <w:rPr>
          <w:rFonts w:ascii="PT Astra Serif" w:hAnsi="PT Astra Serif"/>
        </w:rPr>
      </w:pPr>
    </w:p>
    <w:p w:rsidR="00FF5A01" w:rsidRPr="00F807E6" w:rsidRDefault="00FF5A01" w:rsidP="00FF5A01">
      <w:pPr>
        <w:rPr>
          <w:rFonts w:ascii="PT Astra Serif" w:hAnsi="PT Astra Serif"/>
        </w:rPr>
      </w:pPr>
    </w:p>
    <w:p w:rsidR="00FF5A01" w:rsidRPr="00F807E6" w:rsidRDefault="00FF5A01" w:rsidP="00FF5A01">
      <w:pPr>
        <w:rPr>
          <w:rFonts w:ascii="PT Astra Serif" w:hAnsi="PT Astra Serif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144"/>
          <w:szCs w:val="144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144"/>
          <w:szCs w:val="144"/>
          <w:u w:val="single"/>
        </w:rPr>
      </w:pPr>
      <w:r w:rsidRPr="00F807E6">
        <w:rPr>
          <w:rFonts w:ascii="PT Astra Serif" w:hAnsi="PT Astra Serif"/>
          <w:b/>
          <w:bCs/>
          <w:sz w:val="144"/>
          <w:szCs w:val="144"/>
          <w:u w:val="single"/>
        </w:rPr>
        <w:t>ПРИЛОЖЕНИЕ</w:t>
      </w: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F807E6" w:rsidRDefault="009B5A48" w:rsidP="00FF5A01">
      <w:pPr>
        <w:pStyle w:val="a3"/>
        <w:kinsoku w:val="0"/>
        <w:overflowPunct w:val="0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90515" w:rsidRPr="00F807E6" w:rsidRDefault="00401422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F807E6">
        <w:rPr>
          <w:rFonts w:ascii="PT Astra Serif" w:hAnsi="PT Astra Serif"/>
          <w:b/>
          <w:bCs/>
          <w:sz w:val="28"/>
          <w:szCs w:val="28"/>
          <w:u w:val="single"/>
        </w:rPr>
        <w:t xml:space="preserve">КАЛЕНДАРНО- </w:t>
      </w:r>
      <w:r w:rsidR="00990515" w:rsidRPr="00F807E6">
        <w:rPr>
          <w:rFonts w:ascii="PT Astra Serif" w:hAnsi="PT Astra Serif"/>
          <w:b/>
          <w:bCs/>
          <w:sz w:val="28"/>
          <w:szCs w:val="28"/>
          <w:u w:val="single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2"/>
        <w:gridCol w:w="4524"/>
        <w:gridCol w:w="1604"/>
        <w:gridCol w:w="2657"/>
        <w:gridCol w:w="2491"/>
        <w:gridCol w:w="2289"/>
      </w:tblGrid>
      <w:tr w:rsidR="0031248B" w:rsidRPr="00F807E6" w:rsidTr="0031248B">
        <w:trPr>
          <w:trHeight w:val="5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Дата план (№ недели)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Дата план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Дата факт</w:t>
            </w: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 Развитие взглядов на строение вещества. Молекулы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Движение молекул. Диффузия.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Взаимодействие молекул.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Смачивание. Капиллярные явления.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Строение газов, жидкостей и твёрдых тел.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Обобщение и повторение темы «Первоначальные сведения о строении вещества»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Давление жидкостей и газов. Закон Паскаля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Сообщающиеся </w:t>
            </w:r>
            <w:proofErr w:type="spellStart"/>
            <w:proofErr w:type="gramStart"/>
            <w:r w:rsidRPr="00F807E6">
              <w:rPr>
                <w:rFonts w:ascii="PT Astra Serif" w:hAnsi="PT Astra Serif" w:cs="Arial"/>
                <w:sz w:val="28"/>
                <w:szCs w:val="28"/>
              </w:rPr>
              <w:t>сосуды.Гидравлическая</w:t>
            </w:r>
            <w:proofErr w:type="spellEnd"/>
            <w:proofErr w:type="gram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машина. Гидравлический пресс.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Атмосферное давление. Влияние атмосферного давления на живые организмы.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 ЛР № 1 «Измерение выталкивающей силы».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Условия плавания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тел.Плавание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судов.Воздухоплавание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Лабораторная работа № 2 «Изучение условий плавания тел».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Решение задач.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КР №1. «Давление. Архимедова сила».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Анализ КР. Работа над ошибками. Строение твердых тел. Кристаллические и аморфные тела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Деформация твердых тел. Виды деформации. Свойства твердых тел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19.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Внутренняя энергия. Способы изменения внутренней энергии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Теплопроводность.Конвекция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>. Излучение.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Количество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теплоты.Удельная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теплоемкость вещества.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ТБ.Л. Р. №3"Сравнение количеств теплоты при смешивании воды разной температуры"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Решение задач. Уравнение теплового баланса.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 Лабораторная работа №5 "Измерение удельной теплоемкости вещества"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Удельная теплота сгорания топлива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Решение задач.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28.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Первый закон термодинамики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Повторение и обобщение темы «Тепловые явления»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Контрольная работа № 2 "Тепловые явления"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Анализ КР. Работа над ошибками. Плавление и отвердевание кристаллических веществ.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Решение задач.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Испарение и </w:t>
            </w:r>
            <w:proofErr w:type="spellStart"/>
            <w:proofErr w:type="gramStart"/>
            <w:r w:rsidRPr="00F807E6">
              <w:rPr>
                <w:rFonts w:ascii="PT Astra Serif" w:hAnsi="PT Astra Serif" w:cs="Arial"/>
                <w:sz w:val="28"/>
                <w:szCs w:val="28"/>
              </w:rPr>
              <w:t>конденсация.Кипение</w:t>
            </w:r>
            <w:proofErr w:type="spellEnd"/>
            <w:proofErr w:type="gramEnd"/>
            <w:r w:rsidRPr="00F807E6">
              <w:rPr>
                <w:rFonts w:ascii="PT Astra Serif" w:hAnsi="PT Astra Serif" w:cs="Arial"/>
                <w:sz w:val="28"/>
                <w:szCs w:val="28"/>
              </w:rPr>
              <w:t>. Удельная теплота парообразования.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Влажность воздуха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Контрольная работа №3 по теме "Изменение агрегатных состояний вещества"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Анализ к. р. Работа над ошибками. Связь между параметрами состояния газа.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Применение газов в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технике.Решение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задач.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Тепловое расширение твердых тел и жидкостей.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39.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Тепловые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двигатели.Двигатель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внутреннего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сгорания.Паровая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турбина.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Электрический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заряд.Электрическое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взаимодействие.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Делимость электрического заряда. Строение атома.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Электризация тел. Закон Кулона.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Электрическое поле. Линии напряжённости электрического поля.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Электризация через влияние. Проводники и диэлектрики.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45.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Решение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задач.Кратковременная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к. р. №4 "Электрические явления"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Электрический ток. Источники тока.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Действия электрического тока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Электрическая цепь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49.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Сила тока.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Амперметр.Инструктаж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по ТБ.Л. Р. №5"Сборка электрической цепи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иизмерение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силы тока на различных ее участках"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Электрическое напряжение. Вольтметр. Инструктаж по ТБ. ЛР № 6 «Измерение напряжения на различных участках электрической цепи».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Сопротивление проводника. Закон Ома для участка цепи.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 ЛР № 7 «Измерение сопротивления проводника с помощью вольтметра и амперметра».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F807E6">
              <w:rPr>
                <w:rFonts w:ascii="PT Astra Serif" w:hAnsi="PT Astra Serif" w:cs="Arial"/>
                <w:sz w:val="28"/>
                <w:szCs w:val="28"/>
              </w:rPr>
              <w:t>задач.Инструктаж</w:t>
            </w:r>
            <w:proofErr w:type="spellEnd"/>
            <w:proofErr w:type="gram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по ТБ. ЛР № 8 «Регулирование силы тока в цепи с помощью реостата".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Последовательное соединение проводников. Инструктаж по ТБ. ЛР № 9 «Изучение последовательного соединения проводников».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Параллельное соединение проводников. Инструктаж по ТБ. ЛР № 10 «Изучение параллельного соединения проводников».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Инструктаж по ТБ. ЛР № 11 «Измерение работы и мощности электрического </w:t>
            </w:r>
            <w:proofErr w:type="spellStart"/>
            <w:r w:rsidRPr="00F807E6">
              <w:rPr>
                <w:rFonts w:ascii="PT Astra Serif" w:hAnsi="PT Astra Serif" w:cs="Arial"/>
                <w:sz w:val="28"/>
                <w:szCs w:val="28"/>
              </w:rPr>
              <w:t>тока».Повторение</w:t>
            </w:r>
            <w:proofErr w:type="spellEnd"/>
            <w:r w:rsidRPr="00F807E6">
              <w:rPr>
                <w:rFonts w:ascii="PT Astra Serif" w:hAnsi="PT Astra Serif" w:cs="Arial"/>
                <w:sz w:val="28"/>
                <w:szCs w:val="28"/>
              </w:rPr>
              <w:t xml:space="preserve"> и обобщение темы.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КР  № 5«Постоянный ток»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Анализ КР. Работа над ошибками. Постоянные магниты. Магнитное поле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59.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Инструктаж по ТБ. ЛР № 12 «Изучение магнитного поля постоянных магнитов». Магнитное поле Земли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Магнитное поле электрического тока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Применение магнитов. Инструктаж по ТБ. ЛР №13 «Сборка электромагнита и его испытание»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lastRenderedPageBreak/>
              <w:t>62.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Действие магнитного поля на проводник с током. Инструктаж по ТБ. ЛР № 14 «Изучение действия магнитного поля на проводник с током»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Электродвигатель. Инструктаж по ТБ.  ЛР № 15 «Изучение работы электродвигателя постоянного тока»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Повторение и обобщение темы "Электромагнитные явления"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Повторение.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33,34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Итоговая к. р. (№6).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48B" w:rsidRPr="00F807E6" w:rsidTr="0031248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F807E6">
              <w:rPr>
                <w:rFonts w:ascii="PT Astra Serif" w:hAnsi="PT Astra Serif"/>
                <w:kern w:val="2"/>
                <w:sz w:val="28"/>
                <w:szCs w:val="28"/>
              </w:rPr>
              <w:t>67.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48B" w:rsidRPr="00F807E6" w:rsidRDefault="0031248B" w:rsidP="00776F4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F807E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7E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B" w:rsidRPr="00F807E6" w:rsidRDefault="0031248B" w:rsidP="00776F4C">
            <w:pPr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01422" w:rsidRPr="00F807E6" w:rsidRDefault="00401422">
      <w:pPr>
        <w:rPr>
          <w:rFonts w:ascii="PT Astra Serif" w:hAnsi="PT Astra Serif"/>
        </w:rPr>
      </w:pPr>
    </w:p>
    <w:p w:rsidR="00C6485A" w:rsidRPr="00F807E6" w:rsidRDefault="00C6485A" w:rsidP="00C6485A">
      <w:pPr>
        <w:pStyle w:val="a3"/>
        <w:kinsoku w:val="0"/>
        <w:overflowPunct w:val="0"/>
        <w:textAlignment w:val="baseline"/>
        <w:rPr>
          <w:rFonts w:ascii="PT Astra Serif" w:hAnsi="PT Astra Serif"/>
        </w:rPr>
      </w:pPr>
    </w:p>
    <w:p w:rsidR="00401422" w:rsidRPr="00F807E6" w:rsidRDefault="00401422" w:rsidP="00C6485A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F807E6">
        <w:rPr>
          <w:rFonts w:ascii="PT Astra Serif" w:hAnsi="PT Astra Serif"/>
          <w:b/>
          <w:bCs/>
          <w:sz w:val="28"/>
          <w:szCs w:val="28"/>
          <w:u w:val="single"/>
        </w:rPr>
        <w:t>ЛИСТ КОРРЕКТИРОВКИ РАБОЧЕЙ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1"/>
        <w:gridCol w:w="4308"/>
        <w:gridCol w:w="2863"/>
        <w:gridCol w:w="2891"/>
        <w:gridCol w:w="2864"/>
      </w:tblGrid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Класс</w:t>
            </w: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F807E6">
              <w:rPr>
                <w:rFonts w:ascii="PT Astra Serif" w:hAnsi="PT Astra Serif"/>
                <w:bCs/>
                <w:sz w:val="28"/>
                <w:szCs w:val="28"/>
              </w:rPr>
              <w:t>Дата проведения по факту</w:t>
            </w: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F807E6" w:rsidTr="00940E35">
        <w:tc>
          <w:tcPr>
            <w:tcW w:w="1384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F807E6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01422" w:rsidRPr="00F807E6" w:rsidRDefault="00401422">
      <w:pPr>
        <w:rPr>
          <w:rFonts w:ascii="PT Astra Serif" w:hAnsi="PT Astra Serif"/>
        </w:rPr>
      </w:pPr>
    </w:p>
    <w:sectPr w:rsidR="00401422" w:rsidRPr="00F807E6" w:rsidSect="007106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0C"/>
    <w:multiLevelType w:val="hybridMultilevel"/>
    <w:tmpl w:val="A7B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08A"/>
    <w:multiLevelType w:val="hybridMultilevel"/>
    <w:tmpl w:val="A5124F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656E07"/>
    <w:multiLevelType w:val="hybridMultilevel"/>
    <w:tmpl w:val="C91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F782E"/>
    <w:multiLevelType w:val="hybridMultilevel"/>
    <w:tmpl w:val="91A4C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51F3A"/>
    <w:multiLevelType w:val="hybridMultilevel"/>
    <w:tmpl w:val="FB9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B86"/>
    <w:multiLevelType w:val="hybridMultilevel"/>
    <w:tmpl w:val="0996FD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2F7314"/>
    <w:multiLevelType w:val="hybridMultilevel"/>
    <w:tmpl w:val="36C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A27"/>
    <w:multiLevelType w:val="hybridMultilevel"/>
    <w:tmpl w:val="9E7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42C"/>
    <w:multiLevelType w:val="hybridMultilevel"/>
    <w:tmpl w:val="B65A0800"/>
    <w:lvl w:ilvl="0" w:tplc="E2F21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96A"/>
    <w:multiLevelType w:val="hybridMultilevel"/>
    <w:tmpl w:val="CAC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3ADA"/>
    <w:multiLevelType w:val="hybridMultilevel"/>
    <w:tmpl w:val="4896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714C1"/>
    <w:multiLevelType w:val="hybridMultilevel"/>
    <w:tmpl w:val="C30662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3E24C30"/>
    <w:multiLevelType w:val="hybridMultilevel"/>
    <w:tmpl w:val="19D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C4F"/>
    <w:multiLevelType w:val="hybridMultilevel"/>
    <w:tmpl w:val="8BBA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C6623"/>
    <w:multiLevelType w:val="hybridMultilevel"/>
    <w:tmpl w:val="B900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32F"/>
    <w:multiLevelType w:val="hybridMultilevel"/>
    <w:tmpl w:val="7E6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6F92"/>
    <w:multiLevelType w:val="hybridMultilevel"/>
    <w:tmpl w:val="9600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04A31"/>
    <w:multiLevelType w:val="hybridMultilevel"/>
    <w:tmpl w:val="AC34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23AD1"/>
    <w:multiLevelType w:val="hybridMultilevel"/>
    <w:tmpl w:val="0A78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521BD"/>
    <w:multiLevelType w:val="hybridMultilevel"/>
    <w:tmpl w:val="F8A2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81EC6"/>
    <w:multiLevelType w:val="hybridMultilevel"/>
    <w:tmpl w:val="8192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CA64FF"/>
    <w:multiLevelType w:val="hybridMultilevel"/>
    <w:tmpl w:val="B99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D7B51"/>
    <w:multiLevelType w:val="singleLevel"/>
    <w:tmpl w:val="4E00B3E2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7" w15:restartNumberingAfterBreak="0">
    <w:nsid w:val="48CF6D26"/>
    <w:multiLevelType w:val="hybridMultilevel"/>
    <w:tmpl w:val="930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5D62"/>
    <w:multiLevelType w:val="hybridMultilevel"/>
    <w:tmpl w:val="9A309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B51872"/>
    <w:multiLevelType w:val="hybridMultilevel"/>
    <w:tmpl w:val="F28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66E"/>
    <w:multiLevelType w:val="hybridMultilevel"/>
    <w:tmpl w:val="CB8C6E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AF203D"/>
    <w:multiLevelType w:val="hybridMultilevel"/>
    <w:tmpl w:val="BA8A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F29A9"/>
    <w:multiLevelType w:val="hybridMultilevel"/>
    <w:tmpl w:val="DF0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35E9C"/>
    <w:multiLevelType w:val="hybridMultilevel"/>
    <w:tmpl w:val="847C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00037"/>
    <w:multiLevelType w:val="hybridMultilevel"/>
    <w:tmpl w:val="A92C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27C5"/>
    <w:multiLevelType w:val="hybridMultilevel"/>
    <w:tmpl w:val="B6880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1C7D02"/>
    <w:multiLevelType w:val="hybridMultilevel"/>
    <w:tmpl w:val="380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5167A4"/>
    <w:multiLevelType w:val="hybridMultilevel"/>
    <w:tmpl w:val="A89C1D90"/>
    <w:lvl w:ilvl="0" w:tplc="E2F21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7271A0B"/>
    <w:multiLevelType w:val="hybridMultilevel"/>
    <w:tmpl w:val="D07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A41D5"/>
    <w:multiLevelType w:val="hybridMultilevel"/>
    <w:tmpl w:val="C030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721BD"/>
    <w:multiLevelType w:val="hybridMultilevel"/>
    <w:tmpl w:val="FD1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D3F32"/>
    <w:multiLevelType w:val="hybridMultilevel"/>
    <w:tmpl w:val="9D4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E1E40"/>
    <w:multiLevelType w:val="hybridMultilevel"/>
    <w:tmpl w:val="DC7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973AE"/>
    <w:multiLevelType w:val="hybridMultilevel"/>
    <w:tmpl w:val="7AFA4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446F2"/>
    <w:multiLevelType w:val="hybridMultilevel"/>
    <w:tmpl w:val="3742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B6D25"/>
    <w:multiLevelType w:val="hybridMultilevel"/>
    <w:tmpl w:val="B50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9"/>
  </w:num>
  <w:num w:numId="4">
    <w:abstractNumId w:val="22"/>
  </w:num>
  <w:num w:numId="5">
    <w:abstractNumId w:val="2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8"/>
  </w:num>
  <w:num w:numId="11">
    <w:abstractNumId w:val="17"/>
  </w:num>
  <w:num w:numId="12">
    <w:abstractNumId w:val="10"/>
  </w:num>
  <w:num w:numId="13">
    <w:abstractNumId w:val="24"/>
  </w:num>
  <w:num w:numId="14">
    <w:abstractNumId w:val="13"/>
  </w:num>
  <w:num w:numId="15">
    <w:abstractNumId w:val="42"/>
  </w:num>
  <w:num w:numId="16">
    <w:abstractNumId w:val="34"/>
  </w:num>
  <w:num w:numId="17">
    <w:abstractNumId w:val="32"/>
  </w:num>
  <w:num w:numId="18">
    <w:abstractNumId w:val="33"/>
  </w:num>
  <w:num w:numId="19">
    <w:abstractNumId w:val="47"/>
  </w:num>
  <w:num w:numId="20">
    <w:abstractNumId w:val="19"/>
  </w:num>
  <w:num w:numId="21">
    <w:abstractNumId w:val="21"/>
  </w:num>
  <w:num w:numId="22">
    <w:abstractNumId w:val="7"/>
  </w:num>
  <w:num w:numId="23">
    <w:abstractNumId w:val="40"/>
  </w:num>
  <w:num w:numId="24">
    <w:abstractNumId w:val="41"/>
  </w:num>
  <w:num w:numId="25">
    <w:abstractNumId w:val="38"/>
  </w:num>
  <w:num w:numId="26">
    <w:abstractNumId w:val="31"/>
  </w:num>
  <w:num w:numId="27">
    <w:abstractNumId w:val="16"/>
  </w:num>
  <w:num w:numId="28">
    <w:abstractNumId w:val="11"/>
  </w:num>
  <w:num w:numId="29">
    <w:abstractNumId w:val="45"/>
  </w:num>
  <w:num w:numId="30">
    <w:abstractNumId w:val="43"/>
  </w:num>
  <w:num w:numId="31">
    <w:abstractNumId w:val="6"/>
  </w:num>
  <w:num w:numId="32">
    <w:abstractNumId w:val="30"/>
  </w:num>
  <w:num w:numId="33">
    <w:abstractNumId w:val="15"/>
  </w:num>
  <w:num w:numId="34">
    <w:abstractNumId w:val="25"/>
  </w:num>
  <w:num w:numId="35">
    <w:abstractNumId w:val="23"/>
  </w:num>
  <w:num w:numId="36">
    <w:abstractNumId w:val="46"/>
  </w:num>
  <w:num w:numId="37">
    <w:abstractNumId w:val="3"/>
  </w:num>
  <w:num w:numId="38">
    <w:abstractNumId w:val="18"/>
  </w:num>
  <w:num w:numId="39">
    <w:abstractNumId w:val="4"/>
  </w:num>
  <w:num w:numId="40">
    <w:abstractNumId w:val="35"/>
  </w:num>
  <w:num w:numId="41">
    <w:abstractNumId w:val="28"/>
  </w:num>
  <w:num w:numId="42">
    <w:abstractNumId w:val="36"/>
  </w:num>
  <w:num w:numId="43">
    <w:abstractNumId w:val="44"/>
  </w:num>
  <w:num w:numId="44">
    <w:abstractNumId w:val="26"/>
  </w:num>
  <w:num w:numId="45">
    <w:abstractNumId w:val="12"/>
  </w:num>
  <w:num w:numId="46">
    <w:abstractNumId w:val="37"/>
  </w:num>
  <w:num w:numId="47">
    <w:abstractNumId w:val="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5"/>
    <w:rsid w:val="000A3EB5"/>
    <w:rsid w:val="000B5D15"/>
    <w:rsid w:val="001403F2"/>
    <w:rsid w:val="002650C8"/>
    <w:rsid w:val="0031248B"/>
    <w:rsid w:val="003521B7"/>
    <w:rsid w:val="0039550A"/>
    <w:rsid w:val="003D03B2"/>
    <w:rsid w:val="003D648C"/>
    <w:rsid w:val="00401422"/>
    <w:rsid w:val="00545F0B"/>
    <w:rsid w:val="006E20D7"/>
    <w:rsid w:val="007106FD"/>
    <w:rsid w:val="00751B24"/>
    <w:rsid w:val="008B1A10"/>
    <w:rsid w:val="00940E35"/>
    <w:rsid w:val="00990515"/>
    <w:rsid w:val="009922DE"/>
    <w:rsid w:val="009B5A48"/>
    <w:rsid w:val="00B17ED6"/>
    <w:rsid w:val="00C6485A"/>
    <w:rsid w:val="00CF0722"/>
    <w:rsid w:val="00D94ED6"/>
    <w:rsid w:val="00DB4B60"/>
    <w:rsid w:val="00E74715"/>
    <w:rsid w:val="00E93517"/>
    <w:rsid w:val="00EF7E30"/>
    <w:rsid w:val="00F807E6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3BC7-8EFE-45F2-95F0-ED96980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1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90515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0515"/>
  </w:style>
  <w:style w:type="character" w:customStyle="1" w:styleId="a6">
    <w:name w:val="Основной текст_"/>
    <w:link w:val="3"/>
    <w:locked/>
    <w:rsid w:val="00990515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99051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990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Основной текст2"/>
    <w:rsid w:val="00990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styleId="a7">
    <w:name w:val="List Paragraph"/>
    <w:basedOn w:val="a"/>
    <w:qFormat/>
    <w:rsid w:val="00DB4B60"/>
    <w:pPr>
      <w:ind w:left="720"/>
      <w:contextualSpacing/>
    </w:pPr>
  </w:style>
  <w:style w:type="table" w:styleId="a8">
    <w:name w:val="Table Grid"/>
    <w:basedOn w:val="a1"/>
    <w:uiPriority w:val="99"/>
    <w:rsid w:val="0040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9B5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940E3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940E3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940E3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940E35"/>
    <w:rPr>
      <w:rFonts w:ascii="Times New Roman" w:hAnsi="Times New Roman" w:cs="Times New Roman"/>
      <w:i/>
      <w:iCs/>
      <w:sz w:val="22"/>
      <w:szCs w:val="22"/>
    </w:rPr>
  </w:style>
  <w:style w:type="paragraph" w:customStyle="1" w:styleId="a9">
    <w:name w:val="А_основной"/>
    <w:basedOn w:val="a"/>
    <w:link w:val="aa"/>
    <w:qFormat/>
    <w:rsid w:val="00940E3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940E35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106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6F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qFormat/>
    <w:rsid w:val="00FF5A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lseptember.ru" TargetMode="External"/><Relationship Id="rId13" Type="http://schemas.openxmlformats.org/officeDocument/2006/relationships/hyperlink" Target="http://mega.k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" TargetMode="External"/><Relationship Id="rId12" Type="http://schemas.openxmlformats.org/officeDocument/2006/relationships/hyperlink" Target="http://samara.ru/~nau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uic.ssu" TargetMode="External"/><Relationship Id="rId5" Type="http://schemas.openxmlformats.org/officeDocument/2006/relationships/hyperlink" Target="http://standart.edu/catalog.aspx?Catalog=227" TargetMode="External"/><Relationship Id="rId15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infor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cp:lastPrinted>2019-09-15T07:42:00Z</cp:lastPrinted>
  <dcterms:created xsi:type="dcterms:W3CDTF">2019-09-13T07:31:00Z</dcterms:created>
  <dcterms:modified xsi:type="dcterms:W3CDTF">2019-09-15T13:41:00Z</dcterms:modified>
</cp:coreProperties>
</file>